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203D7" w14:textId="75B5B73D" w:rsidR="00FB42D3" w:rsidRDefault="00FB42D3">
      <w:pPr>
        <w:shd w:val="clear" w:color="auto" w:fill="FFFFFF"/>
        <w:spacing w:before="161" w:after="161" w:line="240" w:lineRule="auto"/>
        <w:jc w:val="center"/>
        <w:outlineLvl w:val="0"/>
        <w:rPr>
          <w:rFonts w:ascii="Trebuchet MS" w:eastAsia="Times New Roman" w:hAnsi="Trebuchet MS" w:cstheme="minorHAnsi"/>
          <w:b/>
          <w:bCs/>
          <w:color w:val="2F5496" w:themeColor="accent1" w:themeShade="BF"/>
          <w:kern w:val="36"/>
          <w:sz w:val="24"/>
          <w:szCs w:val="24"/>
          <w:lang w:val="it-IT"/>
          <w14:ligatures w14:val="none"/>
        </w:rPr>
      </w:pPr>
    </w:p>
    <w:p w14:paraId="57439C24" w14:textId="783D6D5D" w:rsidR="00776778" w:rsidRDefault="00776778">
      <w:pPr>
        <w:shd w:val="clear" w:color="auto" w:fill="FFFFFF"/>
        <w:spacing w:before="161" w:after="161" w:line="240" w:lineRule="auto"/>
        <w:jc w:val="center"/>
        <w:outlineLvl w:val="0"/>
        <w:rPr>
          <w:rFonts w:ascii="Trebuchet MS" w:eastAsia="Times New Roman" w:hAnsi="Trebuchet MS" w:cstheme="minorHAnsi"/>
          <w:b/>
          <w:bCs/>
          <w:color w:val="2F5496" w:themeColor="accent1" w:themeShade="BF"/>
          <w:kern w:val="36"/>
          <w:sz w:val="24"/>
          <w:szCs w:val="24"/>
          <w:lang w:val="it-IT"/>
          <w14:ligatures w14:val="none"/>
        </w:rPr>
      </w:pPr>
      <w:r>
        <w:rPr>
          <w:noProof/>
        </w:rPr>
        <w:drawing>
          <wp:inline distT="0" distB="0" distL="0" distR="0" wp14:anchorId="706529AB" wp14:editId="3748AD23">
            <wp:extent cx="6400800" cy="6365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0" cy="6365240"/>
                    </a:xfrm>
                    <a:prstGeom prst="rect">
                      <a:avLst/>
                    </a:prstGeom>
                    <a:noFill/>
                    <a:ln>
                      <a:noFill/>
                    </a:ln>
                  </pic:spPr>
                </pic:pic>
              </a:graphicData>
            </a:graphic>
          </wp:inline>
        </w:drawing>
      </w:r>
    </w:p>
    <w:p w14:paraId="78238C97" w14:textId="06D587B4" w:rsidR="00776778" w:rsidRDefault="00776778">
      <w:pPr>
        <w:shd w:val="clear" w:color="auto" w:fill="FFFFFF"/>
        <w:spacing w:before="161" w:after="161" w:line="240" w:lineRule="auto"/>
        <w:jc w:val="center"/>
        <w:outlineLvl w:val="0"/>
        <w:rPr>
          <w:rFonts w:ascii="Trebuchet MS" w:eastAsia="Times New Roman" w:hAnsi="Trebuchet MS" w:cstheme="minorHAnsi"/>
          <w:b/>
          <w:bCs/>
          <w:color w:val="2F5496" w:themeColor="accent1" w:themeShade="BF"/>
          <w:kern w:val="36"/>
          <w:sz w:val="24"/>
          <w:szCs w:val="24"/>
          <w:lang w:val="it-IT"/>
          <w14:ligatures w14:val="none"/>
        </w:rPr>
      </w:pPr>
    </w:p>
    <w:p w14:paraId="48C3A7D5" w14:textId="150A6D00" w:rsidR="00776778" w:rsidRDefault="00776778">
      <w:pPr>
        <w:shd w:val="clear" w:color="auto" w:fill="FFFFFF"/>
        <w:spacing w:before="161" w:after="161" w:line="240" w:lineRule="auto"/>
        <w:jc w:val="center"/>
        <w:outlineLvl w:val="0"/>
        <w:rPr>
          <w:rFonts w:ascii="Trebuchet MS" w:eastAsia="Times New Roman" w:hAnsi="Trebuchet MS" w:cstheme="minorHAnsi"/>
          <w:b/>
          <w:bCs/>
          <w:color w:val="2F5496" w:themeColor="accent1" w:themeShade="BF"/>
          <w:kern w:val="36"/>
          <w:sz w:val="24"/>
          <w:szCs w:val="24"/>
          <w:lang w:val="it-IT"/>
          <w14:ligatures w14:val="none"/>
        </w:rPr>
      </w:pPr>
    </w:p>
    <w:p w14:paraId="4C044B94" w14:textId="5BD4378B" w:rsidR="00776778" w:rsidRDefault="00776778">
      <w:pPr>
        <w:shd w:val="clear" w:color="auto" w:fill="FFFFFF"/>
        <w:spacing w:before="161" w:after="161" w:line="240" w:lineRule="auto"/>
        <w:jc w:val="center"/>
        <w:outlineLvl w:val="0"/>
        <w:rPr>
          <w:rFonts w:ascii="Trebuchet MS" w:eastAsia="Times New Roman" w:hAnsi="Trebuchet MS" w:cstheme="minorHAnsi"/>
          <w:b/>
          <w:bCs/>
          <w:color w:val="2F5496" w:themeColor="accent1" w:themeShade="BF"/>
          <w:kern w:val="36"/>
          <w:sz w:val="24"/>
          <w:szCs w:val="24"/>
          <w:lang w:val="it-IT"/>
          <w14:ligatures w14:val="none"/>
        </w:rPr>
      </w:pPr>
    </w:p>
    <w:p w14:paraId="7763B3F9" w14:textId="46FC478D" w:rsidR="00776778" w:rsidRDefault="00776778">
      <w:pPr>
        <w:shd w:val="clear" w:color="auto" w:fill="FFFFFF"/>
        <w:spacing w:before="161" w:after="161" w:line="240" w:lineRule="auto"/>
        <w:jc w:val="center"/>
        <w:outlineLvl w:val="0"/>
        <w:rPr>
          <w:rFonts w:ascii="Trebuchet MS" w:eastAsia="Times New Roman" w:hAnsi="Trebuchet MS" w:cstheme="minorHAnsi"/>
          <w:b/>
          <w:bCs/>
          <w:color w:val="2F5496" w:themeColor="accent1" w:themeShade="BF"/>
          <w:kern w:val="36"/>
          <w:sz w:val="24"/>
          <w:szCs w:val="24"/>
          <w:lang w:val="it-IT"/>
          <w14:ligatures w14:val="none"/>
        </w:rPr>
      </w:pPr>
    </w:p>
    <w:p w14:paraId="5751BBDF" w14:textId="75A13712" w:rsidR="00776778" w:rsidRDefault="00776778">
      <w:pPr>
        <w:shd w:val="clear" w:color="auto" w:fill="FFFFFF"/>
        <w:spacing w:before="161" w:after="161" w:line="240" w:lineRule="auto"/>
        <w:jc w:val="center"/>
        <w:outlineLvl w:val="0"/>
        <w:rPr>
          <w:rFonts w:ascii="Trebuchet MS" w:eastAsia="Times New Roman" w:hAnsi="Trebuchet MS" w:cstheme="minorHAnsi"/>
          <w:b/>
          <w:bCs/>
          <w:color w:val="2F5496" w:themeColor="accent1" w:themeShade="BF"/>
          <w:kern w:val="36"/>
          <w:sz w:val="24"/>
          <w:szCs w:val="24"/>
          <w:lang w:val="it-IT"/>
          <w14:ligatures w14:val="none"/>
        </w:rPr>
      </w:pPr>
    </w:p>
    <w:p w14:paraId="44CA9E4E" w14:textId="2C27FE6A" w:rsidR="00776778" w:rsidRDefault="00776778">
      <w:pPr>
        <w:shd w:val="clear" w:color="auto" w:fill="FFFFFF"/>
        <w:spacing w:before="161" w:after="161" w:line="240" w:lineRule="auto"/>
        <w:jc w:val="center"/>
        <w:outlineLvl w:val="0"/>
        <w:rPr>
          <w:rFonts w:ascii="Trebuchet MS" w:eastAsia="Times New Roman" w:hAnsi="Trebuchet MS" w:cstheme="minorHAnsi"/>
          <w:b/>
          <w:bCs/>
          <w:color w:val="2F5496" w:themeColor="accent1" w:themeShade="BF"/>
          <w:kern w:val="36"/>
          <w:sz w:val="24"/>
          <w:szCs w:val="24"/>
          <w:lang w:val="it-IT"/>
          <w14:ligatures w14:val="none"/>
        </w:rPr>
      </w:pPr>
    </w:p>
    <w:p w14:paraId="1557E773" w14:textId="1BF66AB5" w:rsidR="00776778" w:rsidRDefault="00776778">
      <w:pPr>
        <w:shd w:val="clear" w:color="auto" w:fill="FFFFFF"/>
        <w:spacing w:before="161" w:after="161" w:line="240" w:lineRule="auto"/>
        <w:jc w:val="center"/>
        <w:outlineLvl w:val="0"/>
        <w:rPr>
          <w:rFonts w:ascii="Trebuchet MS" w:eastAsia="Times New Roman" w:hAnsi="Trebuchet MS" w:cstheme="minorHAnsi"/>
          <w:b/>
          <w:bCs/>
          <w:color w:val="2F5496" w:themeColor="accent1" w:themeShade="BF"/>
          <w:kern w:val="36"/>
          <w:sz w:val="24"/>
          <w:szCs w:val="24"/>
          <w:lang w:val="it-IT"/>
          <w14:ligatures w14:val="none"/>
        </w:rPr>
      </w:pPr>
      <w:r>
        <w:rPr>
          <w:noProof/>
        </w:rPr>
        <w:drawing>
          <wp:inline distT="0" distB="0" distL="0" distR="0" wp14:anchorId="227A2F81" wp14:editId="554467C7">
            <wp:extent cx="6400800" cy="360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inline>
        </w:drawing>
      </w:r>
    </w:p>
    <w:p w14:paraId="16DAF6AD" w14:textId="6935F5C8" w:rsidR="00776778" w:rsidRDefault="00776778">
      <w:pPr>
        <w:shd w:val="clear" w:color="auto" w:fill="FFFFFF"/>
        <w:spacing w:before="161" w:after="161" w:line="240" w:lineRule="auto"/>
        <w:jc w:val="center"/>
        <w:outlineLvl w:val="0"/>
        <w:rPr>
          <w:rFonts w:ascii="Trebuchet MS" w:eastAsia="Times New Roman" w:hAnsi="Trebuchet MS" w:cstheme="minorHAnsi"/>
          <w:b/>
          <w:bCs/>
          <w:color w:val="2F5496" w:themeColor="accent1" w:themeShade="BF"/>
          <w:kern w:val="36"/>
          <w:sz w:val="24"/>
          <w:szCs w:val="24"/>
          <w:lang w:val="it-IT"/>
          <w14:ligatures w14:val="none"/>
        </w:rPr>
      </w:pPr>
    </w:p>
    <w:p w14:paraId="5622D691" w14:textId="77777777" w:rsidR="00776778" w:rsidRDefault="00776778">
      <w:pPr>
        <w:shd w:val="clear" w:color="auto" w:fill="FFFFFF"/>
        <w:spacing w:before="161" w:after="161" w:line="240" w:lineRule="auto"/>
        <w:jc w:val="center"/>
        <w:outlineLvl w:val="0"/>
        <w:rPr>
          <w:rFonts w:ascii="Trebuchet MS" w:eastAsia="Times New Roman" w:hAnsi="Trebuchet MS" w:cstheme="minorHAnsi"/>
          <w:b/>
          <w:bCs/>
          <w:color w:val="2F5496" w:themeColor="accent1" w:themeShade="BF"/>
          <w:kern w:val="36"/>
          <w:sz w:val="24"/>
          <w:szCs w:val="24"/>
          <w:lang w:val="it-IT"/>
          <w14:ligatures w14:val="none"/>
        </w:rPr>
      </w:pPr>
    </w:p>
    <w:p w14:paraId="628A2BCA" w14:textId="77777777" w:rsidR="00FB42D3" w:rsidRDefault="00000000">
      <w:pPr>
        <w:shd w:val="clear" w:color="auto" w:fill="FFFFFF"/>
        <w:spacing w:before="161" w:after="161" w:line="240" w:lineRule="auto"/>
        <w:jc w:val="center"/>
        <w:outlineLvl w:val="0"/>
        <w:rPr>
          <w:rFonts w:ascii="Trebuchet MS" w:eastAsia="Times New Roman" w:hAnsi="Trebuchet MS" w:cstheme="minorHAnsi"/>
          <w:b/>
          <w:bCs/>
          <w:color w:val="2F5496" w:themeColor="accent1" w:themeShade="BF"/>
          <w:kern w:val="36"/>
          <w:sz w:val="24"/>
          <w:szCs w:val="24"/>
          <w:lang w:val="it-IT"/>
          <w14:ligatures w14:val="none"/>
        </w:rPr>
      </w:pPr>
      <w:r>
        <w:rPr>
          <w:rFonts w:ascii="Trebuchet MS" w:eastAsia="Times New Roman" w:hAnsi="Trebuchet MS" w:cstheme="minorHAnsi"/>
          <w:b/>
          <w:bCs/>
          <w:color w:val="2F5496" w:themeColor="accent1" w:themeShade="BF"/>
          <w:kern w:val="36"/>
          <w:sz w:val="24"/>
          <w:szCs w:val="24"/>
          <w:lang w:val="it-IT"/>
          <w14:ligatures w14:val="none"/>
        </w:rPr>
        <w:t>ALERGENII ALIMENTARI</w:t>
      </w:r>
    </w:p>
    <w:p w14:paraId="69BED8AB" w14:textId="77777777" w:rsidR="00FB42D3" w:rsidRDefault="00FB42D3">
      <w:pPr>
        <w:shd w:val="clear" w:color="auto" w:fill="FFFFFF"/>
        <w:spacing w:before="161" w:after="161" w:line="240" w:lineRule="auto"/>
        <w:jc w:val="both"/>
        <w:outlineLvl w:val="0"/>
        <w:rPr>
          <w:rFonts w:ascii="Trebuchet MS" w:eastAsia="Times New Roman" w:hAnsi="Trebuchet MS" w:cstheme="minorHAnsi"/>
          <w:b/>
          <w:bCs/>
          <w:color w:val="2F5496" w:themeColor="accent1" w:themeShade="BF"/>
          <w:kern w:val="36"/>
          <w:sz w:val="24"/>
          <w:szCs w:val="24"/>
          <w:lang w:val="it-IT"/>
          <w14:ligatures w14:val="none"/>
        </w:rPr>
      </w:pPr>
    </w:p>
    <w:p w14:paraId="598B14BA" w14:textId="77777777" w:rsidR="00FB42D3" w:rsidRDefault="00000000">
      <w:pPr>
        <w:pStyle w:val="ListParagraph"/>
        <w:numPr>
          <w:ilvl w:val="0"/>
          <w:numId w:val="1"/>
        </w:numPr>
        <w:shd w:val="clear" w:color="auto" w:fill="FFFFFF"/>
        <w:spacing w:after="390" w:line="240" w:lineRule="auto"/>
        <w:jc w:val="both"/>
        <w:rPr>
          <w:rFonts w:ascii="Trebuchet MS" w:eastAsia="Times New Roman" w:hAnsi="Trebuchet MS" w:cstheme="minorHAnsi"/>
          <w:color w:val="2F5496" w:themeColor="accent1" w:themeShade="BF"/>
          <w:kern w:val="0"/>
          <w:sz w:val="24"/>
          <w:szCs w:val="24"/>
          <w:lang w:val="it-IT"/>
          <w14:ligatures w14:val="none"/>
        </w:rPr>
      </w:pPr>
      <w:r>
        <w:rPr>
          <w:rFonts w:ascii="Trebuchet MS" w:eastAsia="Times New Roman" w:hAnsi="Trebuchet MS" w:cstheme="minorHAnsi"/>
          <w:b/>
          <w:bCs/>
          <w:color w:val="2F5496" w:themeColor="accent1" w:themeShade="BF"/>
          <w:kern w:val="0"/>
          <w:sz w:val="24"/>
          <w:szCs w:val="24"/>
          <w:lang w:val="it-IT"/>
          <w14:ligatures w14:val="none"/>
        </w:rPr>
        <w:t>Ce sunt alergiile alimentare și ce rău ne pot face acestea?</w:t>
      </w:r>
    </w:p>
    <w:p w14:paraId="47A70008" w14:textId="77777777" w:rsidR="00FB42D3" w:rsidRDefault="00000000">
      <w:pPr>
        <w:spacing w:after="0" w:line="240" w:lineRule="auto"/>
        <w:jc w:val="both"/>
        <w:textAlignment w:val="baseline"/>
        <w:rPr>
          <w:rFonts w:ascii="Trebuchet MS" w:eastAsiaTheme="minorEastAsia" w:hAnsi="Trebuchet MS" w:cstheme="minorHAnsi"/>
          <w:kern w:val="24"/>
          <w:sz w:val="24"/>
          <w:szCs w:val="24"/>
          <w:lang w:val="it-IT"/>
          <w14:ligatures w14:val="none"/>
        </w:rPr>
      </w:pPr>
      <w:r>
        <w:rPr>
          <w:rFonts w:ascii="Trebuchet MS" w:hAnsi="Trebuchet MS" w:cstheme="minorHAnsi"/>
          <w:color w:val="212529"/>
          <w:sz w:val="24"/>
          <w:szCs w:val="24"/>
          <w:shd w:val="clear" w:color="auto" w:fill="FFFFFF"/>
          <w:lang w:val="it-IT"/>
        </w:rPr>
        <w:t xml:space="preserve">Alergiile alimentare sunt reacții ale sistemului imunitar, de </w:t>
      </w:r>
      <w:r>
        <w:rPr>
          <w:rFonts w:ascii="Trebuchet MS" w:hAnsi="Trebuchet MS" w:cstheme="minorHAnsi"/>
          <w:color w:val="212529"/>
          <w:sz w:val="24"/>
          <w:szCs w:val="24"/>
          <w:u w:val="single"/>
          <w:shd w:val="clear" w:color="auto" w:fill="FFFFFF"/>
          <w:lang w:val="it-IT"/>
        </w:rPr>
        <w:t>tip imediat</w:t>
      </w:r>
      <w:r>
        <w:rPr>
          <w:rFonts w:ascii="Trebuchet MS" w:hAnsi="Trebuchet MS" w:cstheme="minorHAnsi"/>
          <w:color w:val="212529"/>
          <w:sz w:val="24"/>
          <w:szCs w:val="24"/>
          <w:shd w:val="clear" w:color="auto" w:fill="FFFFFF"/>
          <w:lang w:val="it-IT"/>
        </w:rPr>
        <w:t>, care afectează mai multe organe. </w:t>
      </w:r>
      <w:r>
        <w:rPr>
          <w:rFonts w:ascii="Trebuchet MS" w:eastAsia="Times New Roman" w:hAnsi="Trebuchet MS" w:cstheme="minorHAnsi"/>
          <w:color w:val="222222"/>
          <w:kern w:val="0"/>
          <w:sz w:val="24"/>
          <w:szCs w:val="24"/>
          <w:lang w:val="it-IT"/>
          <w14:ligatures w14:val="none"/>
        </w:rPr>
        <w:t>Alergia poate fi ușoară, dar și foarte severă (astm bronșic) sau chiar poate provoca șoc anafilactic care pune viața în pericol </w:t>
      </w:r>
      <w:r>
        <w:rPr>
          <w:rFonts w:ascii="Trebuchet MS" w:eastAsia="Times New Roman" w:hAnsi="Trebuchet MS" w:cstheme="minorHAnsi"/>
          <w:color w:val="222222"/>
          <w:kern w:val="0"/>
          <w:sz w:val="24"/>
          <w:szCs w:val="24"/>
          <w:lang w:val="zh-CN"/>
          <w14:ligatures w14:val="none"/>
        </w:rPr>
        <w:t xml:space="preserve">a celui cu astfel de alergie. </w:t>
      </w:r>
      <w:r>
        <w:rPr>
          <w:rFonts w:ascii="Trebuchet MS" w:eastAsiaTheme="minorEastAsia" w:hAnsi="Trebuchet MS" w:cstheme="minorHAnsi"/>
          <w:color w:val="000000" w:themeColor="text1"/>
          <w:kern w:val="24"/>
          <w:sz w:val="24"/>
          <w:szCs w:val="24"/>
          <w:lang w:val="it-IT"/>
          <w14:ligatures w14:val="none"/>
        </w:rPr>
        <w:t>Pe termen lung, boala ar putea avea ca rezultat alimentație și calitate proastă a vieții, frică, restricții sociale, izolare.</w:t>
      </w:r>
    </w:p>
    <w:p w14:paraId="6CB9124A" w14:textId="77777777" w:rsidR="00FB42D3" w:rsidRDefault="00FB42D3">
      <w:pPr>
        <w:shd w:val="clear" w:color="auto" w:fill="FFFFFF"/>
        <w:spacing w:after="0" w:line="240" w:lineRule="auto"/>
        <w:jc w:val="both"/>
        <w:rPr>
          <w:rFonts w:ascii="Trebuchet MS" w:hAnsi="Trebuchet MS" w:cstheme="minorHAnsi"/>
          <w:sz w:val="24"/>
          <w:szCs w:val="24"/>
          <w:shd w:val="clear" w:color="auto" w:fill="FFFFFF"/>
          <w:lang w:val="it-IT"/>
        </w:rPr>
      </w:pPr>
    </w:p>
    <w:p w14:paraId="12FF837E" w14:textId="77777777" w:rsidR="00FB42D3" w:rsidRDefault="00000000">
      <w:pPr>
        <w:pStyle w:val="ListParagraph"/>
        <w:numPr>
          <w:ilvl w:val="0"/>
          <w:numId w:val="2"/>
        </w:numPr>
        <w:shd w:val="clear" w:color="auto" w:fill="FFFFFF"/>
        <w:spacing w:after="0" w:line="240" w:lineRule="auto"/>
        <w:jc w:val="both"/>
        <w:rPr>
          <w:rFonts w:ascii="Trebuchet MS" w:hAnsi="Trebuchet MS" w:cs="Trebuchet MS"/>
          <w:sz w:val="24"/>
          <w:szCs w:val="24"/>
          <w:shd w:val="clear" w:color="auto" w:fill="FFFFFF"/>
          <w:lang w:val="it-IT"/>
        </w:rPr>
      </w:pPr>
      <w:r>
        <w:rPr>
          <w:rFonts w:ascii="Trebuchet MS" w:hAnsi="Trebuchet MS" w:cstheme="minorHAnsi"/>
          <w:sz w:val="24"/>
          <w:szCs w:val="24"/>
          <w:shd w:val="clear" w:color="auto" w:fill="FFFFFF"/>
          <w:lang w:val="it-IT"/>
        </w:rPr>
        <w:t xml:space="preserve">Trebuie să facem </w:t>
      </w:r>
      <w:r>
        <w:rPr>
          <w:rFonts w:ascii="Trebuchet MS" w:hAnsi="Trebuchet MS" w:cstheme="minorHAnsi"/>
          <w:sz w:val="24"/>
          <w:szCs w:val="24"/>
          <w:u w:val="single"/>
          <w:shd w:val="clear" w:color="auto" w:fill="FFFFFF"/>
          <w:lang w:val="it-IT"/>
        </w:rPr>
        <w:t>distincție între alergiile alimentare</w:t>
      </w:r>
      <w:r w:rsidRPr="005F7A0C">
        <w:rPr>
          <w:rFonts w:ascii="Trebuchet MS" w:hAnsi="Trebuchet MS" w:cstheme="minorHAnsi"/>
          <w:sz w:val="24"/>
          <w:szCs w:val="24"/>
          <w:u w:val="single"/>
          <w:shd w:val="clear" w:color="auto" w:fill="FFFFFF"/>
          <w:lang w:val="it-IT"/>
        </w:rPr>
        <w:t xml:space="preserve"> </w:t>
      </w:r>
      <w:r>
        <w:rPr>
          <w:rFonts w:ascii="Trebuchet MS" w:hAnsi="Trebuchet MS" w:cstheme="minorHAnsi"/>
          <w:sz w:val="24"/>
          <w:szCs w:val="24"/>
          <w:u w:val="single"/>
          <w:shd w:val="clear" w:color="auto" w:fill="FFFFFF"/>
          <w:lang w:val="it-IT"/>
        </w:rPr>
        <w:t>și</w:t>
      </w:r>
      <w:r w:rsidRPr="005F7A0C">
        <w:rPr>
          <w:rFonts w:ascii="Trebuchet MS" w:hAnsi="Trebuchet MS" w:cstheme="minorHAnsi"/>
          <w:sz w:val="24"/>
          <w:szCs w:val="24"/>
          <w:u w:val="single"/>
          <w:shd w:val="clear" w:color="auto" w:fill="FFFFFF"/>
          <w:lang w:val="it-IT"/>
        </w:rPr>
        <w:t xml:space="preserve"> </w:t>
      </w:r>
      <w:r>
        <w:rPr>
          <w:rFonts w:ascii="Trebuchet MS" w:hAnsi="Trebuchet MS" w:cstheme="minorHAnsi"/>
          <w:sz w:val="24"/>
          <w:szCs w:val="24"/>
          <w:u w:val="single"/>
          <w:shd w:val="clear" w:color="auto" w:fill="FFFFFF"/>
          <w:lang w:val="it-IT"/>
        </w:rPr>
        <w:t>intoleranța alimentară</w:t>
      </w:r>
      <w:r>
        <w:rPr>
          <w:rFonts w:ascii="Trebuchet MS" w:hAnsi="Trebuchet MS" w:cstheme="minorHAnsi"/>
          <w:sz w:val="24"/>
          <w:szCs w:val="24"/>
          <w:shd w:val="clear" w:color="auto" w:fill="FFFFFF"/>
          <w:lang w:val="it-IT"/>
        </w:rPr>
        <w:t>. Deși unele simpto</w:t>
      </w:r>
      <w:r>
        <w:rPr>
          <w:rFonts w:ascii="Trebuchet MS" w:hAnsi="Trebuchet MS" w:cs="Trebuchet MS"/>
          <w:sz w:val="24"/>
          <w:szCs w:val="24"/>
          <w:shd w:val="clear" w:color="auto" w:fill="FFFFFF"/>
          <w:lang w:val="it-IT"/>
        </w:rPr>
        <w:t>me pot fi similare, alergiile alimentare sunt diferite de intoleranțe alimentare.</w:t>
      </w:r>
    </w:p>
    <w:p w14:paraId="6F642DBF" w14:textId="77777777" w:rsidR="00FB42D3" w:rsidRDefault="00FB42D3">
      <w:pPr>
        <w:shd w:val="clear" w:color="auto" w:fill="FFFFFF"/>
        <w:spacing w:after="0" w:line="240" w:lineRule="auto"/>
        <w:jc w:val="both"/>
        <w:rPr>
          <w:rFonts w:ascii="Trebuchet MS" w:hAnsi="Trebuchet MS" w:cs="Trebuchet MS"/>
          <w:sz w:val="24"/>
          <w:szCs w:val="24"/>
          <w:shd w:val="clear" w:color="auto" w:fill="FFFFFF"/>
          <w:lang w:val="it-IT"/>
        </w:rPr>
      </w:pPr>
    </w:p>
    <w:p w14:paraId="713BE255" w14:textId="77777777" w:rsidR="00FB42D3" w:rsidRPr="005F7A0C" w:rsidRDefault="00000000">
      <w:pPr>
        <w:pStyle w:val="NormalWeb"/>
        <w:shd w:val="clear" w:color="auto" w:fill="FFFFFF"/>
        <w:spacing w:before="0" w:beforeAutospacing="0" w:after="0" w:afterAutospacing="0"/>
        <w:jc w:val="both"/>
        <w:textAlignment w:val="baseline"/>
        <w:rPr>
          <w:rFonts w:ascii="Trebuchet MS" w:hAnsi="Trebuchet MS" w:cstheme="minorHAnsi"/>
          <w:kern w:val="36"/>
          <w:lang w:val="it-IT"/>
        </w:rPr>
      </w:pPr>
      <w:r w:rsidRPr="005F7A0C">
        <w:rPr>
          <w:rFonts w:ascii="Trebuchet MS" w:hAnsi="Trebuchet MS" w:cstheme="minorHAnsi"/>
          <w:lang w:val="it-IT"/>
        </w:rPr>
        <w:t xml:space="preserve">În ce privesc alergiile alimentare, simptomele se dezvoltă aproape întotdeauna la câteva secunde sau minute după ingerarea alimentelor iar cele mai frecvente simptome sunt în aceste cazuri  furnicăturile, urticaria, edem al feței, dificultăți la înghițire. De asemenea, se poate evidenția o respirație zgomotoasă, senzație de amețeală, greață și/sau vărsături, dureri </w:t>
      </w:r>
      <w:r w:rsidRPr="005F7A0C">
        <w:rPr>
          <w:rFonts w:ascii="Trebuchet MS" w:hAnsi="Trebuchet MS" w:cstheme="minorHAnsi"/>
          <w:lang w:val="it-IT"/>
        </w:rPr>
        <w:lastRenderedPageBreak/>
        <w:t>abdominale, diaree, etc.</w:t>
      </w:r>
      <w:r w:rsidRPr="005F7A0C">
        <w:rPr>
          <w:rFonts w:ascii="Trebuchet MS" w:hAnsi="Trebuchet MS" w:cstheme="minorHAnsi"/>
          <w:kern w:val="36"/>
          <w:lang w:val="it-IT"/>
        </w:rPr>
        <w:t xml:space="preserve"> Dacă cineva cu alergie la arahide ingerează accidental urme de arahide, aceasta poate avea consecințe grave sau chiar fatale.</w:t>
      </w:r>
    </w:p>
    <w:p w14:paraId="2166D117" w14:textId="77777777" w:rsidR="00FB42D3" w:rsidRDefault="00FB42D3">
      <w:pPr>
        <w:shd w:val="clear" w:color="auto" w:fill="FFFFFF"/>
        <w:spacing w:after="0" w:line="240" w:lineRule="auto"/>
        <w:jc w:val="both"/>
        <w:rPr>
          <w:rFonts w:ascii="Trebuchet MS" w:hAnsi="Trebuchet MS" w:cs="Trebuchet MS"/>
          <w:sz w:val="24"/>
          <w:szCs w:val="24"/>
          <w:shd w:val="clear" w:color="auto" w:fill="FFFFFF"/>
          <w:lang w:val="it-IT"/>
        </w:rPr>
      </w:pPr>
    </w:p>
    <w:p w14:paraId="00701CBA" w14:textId="77777777" w:rsidR="00FB42D3" w:rsidRDefault="00000000">
      <w:pPr>
        <w:shd w:val="clear" w:color="auto" w:fill="FFFFFF"/>
        <w:spacing w:after="0" w:line="240" w:lineRule="auto"/>
        <w:jc w:val="both"/>
        <w:rPr>
          <w:rFonts w:ascii="Trebuchet MS" w:hAnsi="Trebuchet MS" w:cs="Trebuchet MS"/>
          <w:sz w:val="24"/>
          <w:szCs w:val="24"/>
          <w:shd w:val="clear" w:color="auto" w:fill="FFFFFF"/>
          <w:lang w:val="it-IT"/>
        </w:rPr>
      </w:pPr>
      <w:r w:rsidRPr="005F7A0C">
        <w:rPr>
          <w:rFonts w:ascii="Trebuchet MS" w:hAnsi="Trebuchet MS" w:cs="Trebuchet MS"/>
          <w:sz w:val="24"/>
          <w:szCs w:val="24"/>
          <w:shd w:val="clear" w:color="auto" w:fill="FFFFFF"/>
          <w:lang w:val="it-IT"/>
        </w:rPr>
        <w:t>I</w:t>
      </w:r>
      <w:r>
        <w:rPr>
          <w:rFonts w:ascii="Trebuchet MS" w:hAnsi="Trebuchet MS" w:cs="Trebuchet MS"/>
          <w:sz w:val="24"/>
          <w:szCs w:val="24"/>
          <w:shd w:val="clear" w:color="auto" w:fill="FFFFFF"/>
          <w:lang w:val="it-IT"/>
        </w:rPr>
        <w:t xml:space="preserve">ntoleranța alimentară poate declanșa semne și simptome asemănătoare unei alergii alimentare, însă în cazul în care o persoană suferă de intoleranța alimentară, aceasta </w:t>
      </w:r>
      <w:r>
        <w:rPr>
          <w:rFonts w:ascii="Trebuchet MS" w:hAnsi="Trebuchet MS" w:cs="Trebuchet MS"/>
          <w:sz w:val="24"/>
          <w:szCs w:val="24"/>
          <w:u w:val="single"/>
          <w:shd w:val="clear" w:color="auto" w:fill="FFFFFF"/>
          <w:lang w:val="it-IT"/>
        </w:rPr>
        <w:t>poate ingera mici cantități din alimentul</w:t>
      </w:r>
      <w:r>
        <w:rPr>
          <w:rFonts w:ascii="Trebuchet MS" w:hAnsi="Trebuchet MS" w:cs="Trebuchet MS"/>
          <w:sz w:val="24"/>
          <w:szCs w:val="24"/>
          <w:shd w:val="clear" w:color="auto" w:fill="FFFFFF"/>
          <w:lang w:val="it-IT"/>
        </w:rPr>
        <w:t xml:space="preserve"> pe care nu-l tolerează, fără apariția unor simptome specifice. Intoleranța alimentară </w:t>
      </w:r>
      <w:r>
        <w:rPr>
          <w:rStyle w:val="Strong"/>
          <w:rFonts w:ascii="Trebuchet MS" w:hAnsi="Trebuchet MS" w:cs="Trebuchet MS"/>
          <w:b w:val="0"/>
          <w:bCs w:val="0"/>
          <w:sz w:val="24"/>
          <w:szCs w:val="24"/>
          <w:shd w:val="clear" w:color="auto" w:fill="FFFFFF"/>
          <w:lang w:val="it-IT"/>
        </w:rPr>
        <w:t>este mai degrabă o reacție a sistemului digestiv</w:t>
      </w:r>
      <w:r>
        <w:rPr>
          <w:rFonts w:ascii="Trebuchet MS" w:hAnsi="Trebuchet MS" w:cs="Trebuchet MS"/>
          <w:sz w:val="24"/>
          <w:szCs w:val="24"/>
          <w:shd w:val="clear" w:color="auto" w:fill="FFFFFF"/>
          <w:lang w:val="it-IT"/>
        </w:rPr>
        <w:t xml:space="preserve">, decât un răspuns al sistemului imunitar. </w:t>
      </w:r>
    </w:p>
    <w:p w14:paraId="680AB5FA" w14:textId="77777777" w:rsidR="00FB42D3" w:rsidRDefault="00000000">
      <w:pPr>
        <w:shd w:val="clear" w:color="auto" w:fill="FFFFFF"/>
        <w:spacing w:after="0" w:line="240" w:lineRule="auto"/>
        <w:jc w:val="both"/>
        <w:rPr>
          <w:rFonts w:ascii="Trebuchet MS" w:hAnsi="Trebuchet MS" w:cs="Trebuchet MS"/>
          <w:sz w:val="24"/>
          <w:szCs w:val="24"/>
          <w:shd w:val="clear" w:color="auto" w:fill="FFFFFF"/>
          <w:lang w:val="pt-BR"/>
        </w:rPr>
      </w:pPr>
      <w:r>
        <w:rPr>
          <w:rFonts w:ascii="Trebuchet MS" w:hAnsi="Trebuchet MS" w:cs="Trebuchet MS"/>
          <w:sz w:val="24"/>
          <w:szCs w:val="24"/>
          <w:shd w:val="clear" w:color="auto" w:fill="FFFFFF"/>
          <w:lang w:val="it-IT"/>
        </w:rPr>
        <w:t xml:space="preserve">De obicei, simptomele apar la câteva ore după consumul produsului la care există intoleranță și pot dura câteva ore sau zile. </w:t>
      </w:r>
      <w:r>
        <w:rPr>
          <w:rFonts w:ascii="Trebuchet MS" w:hAnsi="Trebuchet MS" w:cs="Trebuchet MS"/>
          <w:sz w:val="24"/>
          <w:szCs w:val="24"/>
          <w:lang w:val="it-IT"/>
        </w:rPr>
        <w:t xml:space="preserve">În cazul </w:t>
      </w:r>
      <w:hyperlink r:id="rId9" w:tgtFrame="_blank" w:history="1">
        <w:r>
          <w:rPr>
            <w:rStyle w:val="Hyperlink"/>
            <w:rFonts w:ascii="Trebuchet MS" w:hAnsi="Trebuchet MS" w:cs="Trebuchet MS"/>
            <w:color w:val="auto"/>
            <w:sz w:val="24"/>
            <w:szCs w:val="24"/>
            <w:u w:val="none"/>
            <w:lang w:val="it-IT"/>
          </w:rPr>
          <w:t>intoleranței alimentare</w:t>
        </w:r>
      </w:hyperlink>
      <w:r>
        <w:rPr>
          <w:rFonts w:ascii="Trebuchet MS" w:hAnsi="Trebuchet MS" w:cs="Trebuchet MS"/>
          <w:sz w:val="24"/>
          <w:szCs w:val="24"/>
          <w:lang w:val="it-IT"/>
        </w:rPr>
        <w:t> simptomele sunt greaţă, indigestie, constipație, crampe abdominale, vărsături, senzația de arsuri la stomac, diaree, oboseală, migrenă/cefalee, erupții cutanate, iritabilitate sau nervozitate, uneori chiar depresie.</w:t>
      </w:r>
      <w:r w:rsidRPr="005F7A0C">
        <w:rPr>
          <w:rFonts w:ascii="Trebuchet MS" w:hAnsi="Trebuchet MS" w:cs="Trebuchet MS"/>
          <w:sz w:val="24"/>
          <w:szCs w:val="24"/>
          <w:lang w:val="it-IT"/>
        </w:rPr>
        <w:t xml:space="preserve"> </w:t>
      </w:r>
      <w:r>
        <w:rPr>
          <w:rFonts w:ascii="Trebuchet MS" w:hAnsi="Trebuchet MS" w:cs="Trebuchet MS"/>
          <w:sz w:val="24"/>
          <w:szCs w:val="24"/>
          <w:shd w:val="clear" w:color="auto" w:fill="FFFFFF"/>
          <w:lang w:val="pt-BR"/>
        </w:rPr>
        <w:t>Nu este de obicei grav, nu pun</w:t>
      </w:r>
      <w:r w:rsidRPr="005F7A0C">
        <w:rPr>
          <w:rFonts w:ascii="Trebuchet MS" w:hAnsi="Trebuchet MS" w:cs="Trebuchet MS"/>
          <w:sz w:val="24"/>
          <w:szCs w:val="24"/>
          <w:shd w:val="clear" w:color="auto" w:fill="FFFFFF"/>
          <w:lang w:val="pt-BR"/>
        </w:rPr>
        <w:t>e</w:t>
      </w:r>
      <w:r>
        <w:rPr>
          <w:rFonts w:ascii="Trebuchet MS" w:hAnsi="Trebuchet MS" w:cs="Trebuchet MS"/>
          <w:sz w:val="24"/>
          <w:szCs w:val="24"/>
          <w:shd w:val="clear" w:color="auto" w:fill="FFFFFF"/>
          <w:lang w:val="pt-BR"/>
        </w:rPr>
        <w:t xml:space="preserve"> viața în pericol dar oricum, este supărătoare (nu te face să te simți bine).</w:t>
      </w:r>
    </w:p>
    <w:p w14:paraId="7DF430AD" w14:textId="77777777" w:rsidR="00FB42D3" w:rsidRDefault="00FB42D3">
      <w:pPr>
        <w:shd w:val="clear" w:color="auto" w:fill="FFFFFF"/>
        <w:spacing w:after="0" w:line="240" w:lineRule="auto"/>
        <w:jc w:val="both"/>
        <w:rPr>
          <w:rFonts w:ascii="Trebuchet MS" w:hAnsi="Trebuchet MS" w:cs="Trebuchet MS"/>
          <w:sz w:val="24"/>
          <w:szCs w:val="24"/>
          <w:shd w:val="clear" w:color="auto" w:fill="FFFFFF"/>
          <w:lang w:val="pt-BR"/>
        </w:rPr>
      </w:pPr>
    </w:p>
    <w:p w14:paraId="1BFC67FE" w14:textId="77777777" w:rsidR="00FB42D3" w:rsidRDefault="00000000">
      <w:pPr>
        <w:pStyle w:val="ListParagraph"/>
        <w:numPr>
          <w:ilvl w:val="0"/>
          <w:numId w:val="3"/>
        </w:numPr>
        <w:shd w:val="clear" w:color="auto" w:fill="FFFFFF"/>
        <w:spacing w:after="0" w:line="390" w:lineRule="atLeast"/>
        <w:jc w:val="both"/>
        <w:rPr>
          <w:rFonts w:ascii="Trebuchet MS" w:eastAsia="Times New Roman" w:hAnsi="Trebuchet MS" w:cstheme="minorHAnsi"/>
          <w:color w:val="2F5496" w:themeColor="accent1" w:themeShade="BF"/>
          <w:kern w:val="0"/>
          <w:sz w:val="24"/>
          <w:szCs w:val="24"/>
          <w:lang w:val="it-IT"/>
          <w14:ligatures w14:val="none"/>
        </w:rPr>
      </w:pPr>
      <w:r>
        <w:rPr>
          <w:rFonts w:ascii="Trebuchet MS" w:eastAsia="Times New Roman" w:hAnsi="Trebuchet MS" w:cstheme="minorHAnsi"/>
          <w:b/>
          <w:bCs/>
          <w:color w:val="2F5496" w:themeColor="accent1" w:themeShade="BF"/>
          <w:kern w:val="0"/>
          <w:sz w:val="24"/>
          <w:szCs w:val="24"/>
          <w:lang w:val="it-IT"/>
          <w14:ligatures w14:val="none"/>
        </w:rPr>
        <w:t xml:space="preserve">Cum pot evita persoanele cu diverse alergii sau intoleranțe la alimente riscul de apariție a simptomelor? </w:t>
      </w:r>
    </w:p>
    <w:p w14:paraId="3D2E3A97" w14:textId="77777777" w:rsidR="00FB42D3" w:rsidRDefault="00FB42D3">
      <w:pPr>
        <w:shd w:val="clear" w:color="auto" w:fill="FFFFFF"/>
        <w:spacing w:after="0" w:line="240" w:lineRule="auto"/>
        <w:jc w:val="both"/>
        <w:rPr>
          <w:rFonts w:ascii="Trebuchet MS" w:eastAsia="Times New Roman" w:hAnsi="Trebuchet MS" w:cstheme="minorHAnsi"/>
          <w:color w:val="222222"/>
          <w:kern w:val="0"/>
          <w:sz w:val="24"/>
          <w:szCs w:val="24"/>
          <w:lang w:val="it-IT"/>
          <w14:ligatures w14:val="none"/>
        </w:rPr>
      </w:pPr>
    </w:p>
    <w:p w14:paraId="318A78FD" w14:textId="77777777" w:rsidR="00FB42D3" w:rsidRDefault="00000000">
      <w:pPr>
        <w:shd w:val="clear" w:color="auto" w:fill="FFFFFF"/>
        <w:spacing w:after="0" w:line="240" w:lineRule="auto"/>
        <w:jc w:val="both"/>
        <w:rPr>
          <w:rFonts w:ascii="Trebuchet MS" w:eastAsiaTheme="minorEastAsia" w:hAnsi="Trebuchet MS" w:cstheme="minorHAnsi"/>
          <w:b/>
          <w:bCs/>
          <w:color w:val="000000" w:themeColor="text1"/>
          <w:kern w:val="24"/>
          <w:sz w:val="24"/>
          <w:szCs w:val="24"/>
          <w:lang w:val="it-IT"/>
          <w14:ligatures w14:val="none"/>
        </w:rPr>
      </w:pPr>
      <w:r>
        <w:rPr>
          <w:rFonts w:ascii="Trebuchet MS" w:eastAsia="Times New Roman" w:hAnsi="Trebuchet MS" w:cstheme="minorHAnsi"/>
          <w:color w:val="222222"/>
          <w:kern w:val="0"/>
          <w:sz w:val="24"/>
          <w:szCs w:val="24"/>
          <w:lang w:val="it-IT"/>
          <w14:ligatures w14:val="none"/>
        </w:rPr>
        <w:t xml:space="preserve">Pentru persoanele alergice, singura modalitate de a evita simptomele alergice este aceea de a evita consumul de alimente care conțin un produs ce </w:t>
      </w:r>
      <w:r w:rsidRPr="005F7A0C">
        <w:rPr>
          <w:rFonts w:ascii="Trebuchet MS" w:eastAsia="Times New Roman" w:hAnsi="Trebuchet MS" w:cstheme="minorHAnsi"/>
          <w:color w:val="222222"/>
          <w:kern w:val="0"/>
          <w:sz w:val="24"/>
          <w:szCs w:val="24"/>
          <w:lang w:val="it-IT"/>
          <w14:ligatures w14:val="none"/>
        </w:rPr>
        <w:t xml:space="preserve">le </w:t>
      </w:r>
      <w:r>
        <w:rPr>
          <w:rFonts w:ascii="Trebuchet MS" w:eastAsia="Times New Roman" w:hAnsi="Trebuchet MS" w:cstheme="minorHAnsi"/>
          <w:color w:val="222222"/>
          <w:kern w:val="0"/>
          <w:sz w:val="24"/>
          <w:szCs w:val="24"/>
          <w:lang w:val="it-IT"/>
          <w14:ligatures w14:val="none"/>
        </w:rPr>
        <w:t xml:space="preserve">provoacă o reacție alergică. </w:t>
      </w:r>
      <w:r>
        <w:rPr>
          <w:rFonts w:ascii="Trebuchet MS" w:eastAsia="Times New Roman" w:hAnsi="Trebuchet MS" w:cstheme="minorHAnsi"/>
          <w:kern w:val="36"/>
          <w:sz w:val="24"/>
          <w:szCs w:val="24"/>
          <w:lang w:val="it-IT"/>
          <w14:ligatures w14:val="none"/>
        </w:rPr>
        <w:t xml:space="preserve">În prezent nu este disponibil vreun tratament clinic / remediu, </w:t>
      </w:r>
      <w:r>
        <w:rPr>
          <w:rFonts w:ascii="Trebuchet MS" w:eastAsia="Times New Roman" w:hAnsi="Trebuchet MS" w:cstheme="minorHAnsi"/>
          <w:b/>
          <w:bCs/>
          <w:kern w:val="36"/>
          <w:sz w:val="24"/>
          <w:szCs w:val="24"/>
          <w:lang w:val="it-IT"/>
          <w14:ligatures w14:val="none"/>
        </w:rPr>
        <w:t>p</w:t>
      </w:r>
      <w:r>
        <w:rPr>
          <w:rFonts w:ascii="Trebuchet MS" w:eastAsiaTheme="minorEastAsia" w:hAnsi="Trebuchet MS" w:cstheme="minorHAnsi"/>
          <w:b/>
          <w:bCs/>
          <w:color w:val="000000" w:themeColor="text1"/>
          <w:kern w:val="24"/>
          <w:sz w:val="24"/>
          <w:szCs w:val="24"/>
          <w:lang w:val="it-IT"/>
          <w14:ligatures w14:val="none"/>
        </w:rPr>
        <w:t>rotecția acestor persoane presupunând pur și simplu abținere de la consumul produselor vizate.</w:t>
      </w:r>
    </w:p>
    <w:p w14:paraId="28505C5A" w14:textId="77777777" w:rsidR="00FB42D3" w:rsidRDefault="00FB42D3">
      <w:pPr>
        <w:spacing w:after="0" w:line="240" w:lineRule="auto"/>
        <w:jc w:val="both"/>
        <w:textAlignment w:val="baseline"/>
        <w:rPr>
          <w:rFonts w:ascii="Trebuchet MS" w:eastAsiaTheme="minorEastAsia" w:hAnsi="Trebuchet MS" w:cstheme="minorHAnsi"/>
          <w:color w:val="000000" w:themeColor="text1"/>
          <w:kern w:val="24"/>
          <w:sz w:val="24"/>
          <w:szCs w:val="24"/>
          <w:lang w:val="it-IT"/>
          <w14:ligatures w14:val="none"/>
        </w:rPr>
      </w:pPr>
    </w:p>
    <w:p w14:paraId="2DF3A563" w14:textId="77777777" w:rsidR="00FB42D3" w:rsidRDefault="00000000">
      <w:pPr>
        <w:spacing w:after="0" w:line="240" w:lineRule="auto"/>
        <w:jc w:val="both"/>
        <w:textAlignment w:val="baseline"/>
        <w:rPr>
          <w:rFonts w:ascii="Trebuchet MS" w:eastAsia="Times New Roman" w:hAnsi="Trebuchet MS" w:cstheme="minorHAnsi"/>
          <w:kern w:val="36"/>
          <w:sz w:val="24"/>
          <w:szCs w:val="24"/>
          <w:lang w:val="it-IT"/>
          <w14:ligatures w14:val="none"/>
        </w:rPr>
      </w:pPr>
      <w:r>
        <w:rPr>
          <w:rFonts w:ascii="Trebuchet MS" w:eastAsiaTheme="minorEastAsia" w:hAnsi="Trebuchet MS" w:cstheme="minorHAnsi"/>
          <w:kern w:val="24"/>
          <w:sz w:val="24"/>
          <w:szCs w:val="24"/>
          <w:lang w:val="it-IT"/>
          <w14:ligatures w14:val="none"/>
        </w:rPr>
        <w:t xml:space="preserve">De aceea este deosebit de important ca </w:t>
      </w:r>
      <w:r>
        <w:rPr>
          <w:rFonts w:ascii="Trebuchet MS" w:hAnsi="Trebuchet MS" w:cstheme="minorHAnsi"/>
          <w:sz w:val="24"/>
          <w:szCs w:val="24"/>
          <w:lang w:val="it-IT"/>
        </w:rPr>
        <w:t>cei care suferă de alergii sau intoleranțe alimentare</w:t>
      </w:r>
      <w:r>
        <w:rPr>
          <w:rFonts w:ascii="Trebuchet MS" w:eastAsiaTheme="minorEastAsia" w:hAnsi="Trebuchet MS" w:cstheme="minorHAnsi"/>
          <w:kern w:val="24"/>
          <w:sz w:val="24"/>
          <w:szCs w:val="24"/>
          <w:lang w:val="it-IT"/>
          <w14:ligatures w14:val="none"/>
        </w:rPr>
        <w:t xml:space="preserve"> sau cei care realizează cumpărături pentru aceștia </w:t>
      </w:r>
      <w:r>
        <w:rPr>
          <w:rFonts w:ascii="Trebuchet MS" w:hAnsi="Trebuchet MS" w:cstheme="minorHAnsi"/>
          <w:sz w:val="24"/>
          <w:szCs w:val="24"/>
          <w:lang w:val="it-IT"/>
        </w:rPr>
        <w:t xml:space="preserve">să poată alege în cunoștință de cauză produse sigure pentru ei. Aceștia </w:t>
      </w:r>
      <w:r>
        <w:rPr>
          <w:rFonts w:ascii="Trebuchet MS" w:eastAsiaTheme="minorEastAsia" w:hAnsi="Trebuchet MS" w:cstheme="minorHAnsi"/>
          <w:kern w:val="24"/>
          <w:sz w:val="24"/>
          <w:szCs w:val="24"/>
          <w:lang w:val="it-IT"/>
          <w14:ligatures w14:val="none"/>
        </w:rPr>
        <w:t xml:space="preserve">trebuie să poată identifica în mod clar ingredientele la care știu că sunt sensibili. </w:t>
      </w:r>
      <w:r>
        <w:rPr>
          <w:rFonts w:ascii="Trebuchet MS" w:eastAsia="Times New Roman" w:hAnsi="Trebuchet MS" w:cstheme="minorHAnsi"/>
          <w:kern w:val="0"/>
          <w:sz w:val="24"/>
          <w:szCs w:val="24"/>
          <w:lang w:val="it-IT"/>
          <w14:ligatures w14:val="none"/>
        </w:rPr>
        <w:t xml:space="preserve">Lipsa informațiilor corecte privind alergenii conținuți în produsele alimentare poate avea consecințe grave, </w:t>
      </w:r>
      <w:r w:rsidRPr="005F7A0C">
        <w:rPr>
          <w:rFonts w:ascii="Trebuchet MS" w:eastAsia="Times New Roman" w:hAnsi="Trebuchet MS" w:cstheme="minorHAnsi"/>
          <w:kern w:val="0"/>
          <w:sz w:val="24"/>
          <w:szCs w:val="24"/>
          <w:lang w:val="it-IT"/>
          <w14:ligatures w14:val="none"/>
        </w:rPr>
        <w:t xml:space="preserve">fiind </w:t>
      </w:r>
      <w:r>
        <w:rPr>
          <w:rFonts w:ascii="Trebuchet MS" w:eastAsia="Times New Roman" w:hAnsi="Trebuchet MS" w:cstheme="minorHAnsi"/>
          <w:kern w:val="0"/>
          <w:sz w:val="24"/>
          <w:szCs w:val="24"/>
          <w:lang w:val="it-IT"/>
          <w14:ligatures w14:val="none"/>
        </w:rPr>
        <w:t>de aceea important să știm despre prezența lor în alimente.</w:t>
      </w:r>
      <w:r>
        <w:rPr>
          <w:rFonts w:ascii="Trebuchet MS" w:eastAsia="Times New Roman" w:hAnsi="Trebuchet MS" w:cstheme="minorHAnsi"/>
          <w:kern w:val="36"/>
          <w:sz w:val="24"/>
          <w:szCs w:val="24"/>
          <w:lang w:val="it-IT"/>
          <w14:ligatures w14:val="none"/>
        </w:rPr>
        <w:t xml:space="preserve"> </w:t>
      </w:r>
    </w:p>
    <w:p w14:paraId="771CA5BF" w14:textId="77777777" w:rsidR="00FB42D3" w:rsidRDefault="00FB42D3">
      <w:pPr>
        <w:spacing w:after="0" w:line="240" w:lineRule="auto"/>
        <w:jc w:val="both"/>
        <w:textAlignment w:val="baseline"/>
        <w:rPr>
          <w:rFonts w:ascii="Trebuchet MS" w:eastAsia="Times New Roman" w:hAnsi="Trebuchet MS" w:cstheme="minorHAnsi"/>
          <w:kern w:val="36"/>
          <w:sz w:val="24"/>
          <w:szCs w:val="24"/>
          <w:lang w:val="it-IT"/>
          <w14:ligatures w14:val="none"/>
        </w:rPr>
      </w:pPr>
    </w:p>
    <w:p w14:paraId="210F87F9" w14:textId="77777777" w:rsidR="00FB42D3" w:rsidRDefault="00000000">
      <w:pPr>
        <w:spacing w:after="0" w:line="240" w:lineRule="auto"/>
        <w:jc w:val="both"/>
        <w:textAlignment w:val="baseline"/>
        <w:rPr>
          <w:rFonts w:ascii="Trebuchet MS" w:hAnsi="Trebuchet MS" w:cstheme="minorHAnsi"/>
          <w:sz w:val="24"/>
          <w:szCs w:val="24"/>
          <w:shd w:val="clear" w:color="auto" w:fill="FFFFFF"/>
          <w:lang w:val="it-IT"/>
        </w:rPr>
      </w:pPr>
      <w:r>
        <w:rPr>
          <w:rFonts w:ascii="Trebuchet MS" w:hAnsi="Trebuchet MS" w:cstheme="minorHAnsi"/>
          <w:sz w:val="24"/>
          <w:szCs w:val="24"/>
          <w:shd w:val="clear" w:color="auto" w:fill="FFFFFF"/>
          <w:lang w:val="it-IT"/>
        </w:rPr>
        <w:t>Declararea alergenilor este foarte importantă atât în cazul produselor preambalate (</w:t>
      </w:r>
      <w:r>
        <w:rPr>
          <w:rFonts w:ascii="Trebuchet MS" w:eastAsia="Times New Roman" w:hAnsi="Trebuchet MS" w:cstheme="minorHAnsi"/>
          <w:kern w:val="0"/>
          <w:sz w:val="24"/>
          <w:szCs w:val="24"/>
          <w:u w:val="single"/>
          <w:lang w:val="it-IT"/>
          <w14:ligatures w14:val="none"/>
        </w:rPr>
        <w:t>declararea acestora pe eticheta produselor alimentare introduse pe piață),</w:t>
      </w:r>
      <w:r>
        <w:rPr>
          <w:rFonts w:ascii="Trebuchet MS" w:hAnsi="Trebuchet MS" w:cstheme="minorHAnsi"/>
          <w:sz w:val="24"/>
          <w:szCs w:val="24"/>
          <w:shd w:val="clear" w:color="auto" w:fill="FFFFFF"/>
          <w:lang w:val="it-IT"/>
        </w:rPr>
        <w:t xml:space="preserve"> dar și a celor nepreambalate (cele mai multe cazuri au fost înregistrate ca urmare a consumului acestor tipuri de produse).</w:t>
      </w:r>
    </w:p>
    <w:p w14:paraId="6BE03166" w14:textId="77777777" w:rsidR="00FB42D3" w:rsidRDefault="00FB42D3">
      <w:pPr>
        <w:pStyle w:val="NormalWeb"/>
        <w:shd w:val="clear" w:color="auto" w:fill="FFFFFF"/>
        <w:spacing w:before="0" w:beforeAutospacing="0" w:after="0" w:afterAutospacing="0"/>
        <w:jc w:val="both"/>
        <w:textAlignment w:val="baseline"/>
        <w:rPr>
          <w:rFonts w:ascii="Trebuchet MS" w:hAnsi="Trebuchet MS" w:cstheme="minorHAnsi"/>
          <w:lang w:val="it-IT"/>
        </w:rPr>
      </w:pPr>
    </w:p>
    <w:p w14:paraId="12D3FD02" w14:textId="77777777" w:rsidR="00FB42D3" w:rsidRDefault="00000000">
      <w:pPr>
        <w:pStyle w:val="ListParagraph"/>
        <w:numPr>
          <w:ilvl w:val="0"/>
          <w:numId w:val="3"/>
        </w:numPr>
        <w:shd w:val="clear" w:color="auto" w:fill="FFFFFF"/>
        <w:spacing w:after="390" w:line="240" w:lineRule="auto"/>
        <w:jc w:val="both"/>
        <w:rPr>
          <w:rFonts w:ascii="Trebuchet MS" w:eastAsia="Times New Roman" w:hAnsi="Trebuchet MS" w:cstheme="minorHAnsi"/>
          <w:b/>
          <w:bCs/>
          <w:color w:val="2F5496" w:themeColor="accent1" w:themeShade="BF"/>
          <w:kern w:val="0"/>
          <w:sz w:val="24"/>
          <w:szCs w:val="24"/>
          <w:lang w:val="it-IT"/>
          <w14:ligatures w14:val="none"/>
        </w:rPr>
      </w:pPr>
      <w:r>
        <w:rPr>
          <w:rFonts w:ascii="Trebuchet MS" w:eastAsia="Times New Roman" w:hAnsi="Trebuchet MS" w:cstheme="minorHAnsi"/>
          <w:b/>
          <w:bCs/>
          <w:color w:val="2F5496" w:themeColor="accent1" w:themeShade="BF"/>
          <w:kern w:val="0"/>
          <w:sz w:val="24"/>
          <w:szCs w:val="24"/>
          <w:lang w:val="it-IT"/>
          <w14:ligatures w14:val="none"/>
        </w:rPr>
        <w:t xml:space="preserve">De ce problema alergenilor alimentari este abordată cu atâta interes la nivelul structurilor de reglementare și de evaluare de risc de la nivelul Uniunii Europene și internațional?  </w:t>
      </w:r>
    </w:p>
    <w:p w14:paraId="699DFF61" w14:textId="77777777" w:rsidR="00FB42D3" w:rsidRDefault="00000000">
      <w:pPr>
        <w:shd w:val="clear" w:color="auto" w:fill="FFFFFF"/>
        <w:spacing w:after="390" w:line="240" w:lineRule="auto"/>
        <w:jc w:val="both"/>
        <w:rPr>
          <w:rFonts w:ascii="Trebuchet MS" w:eastAsia="Times New Roman" w:hAnsi="Trebuchet MS" w:cstheme="minorHAnsi"/>
          <w:kern w:val="0"/>
          <w:sz w:val="24"/>
          <w:szCs w:val="24"/>
          <w:lang w:val="it-IT"/>
          <w14:ligatures w14:val="none"/>
        </w:rPr>
      </w:pPr>
      <w:r>
        <w:rPr>
          <w:rFonts w:ascii="Trebuchet MS" w:eastAsia="Times New Roman" w:hAnsi="Trebuchet MS" w:cstheme="minorHAnsi"/>
          <w:kern w:val="0"/>
          <w:sz w:val="24"/>
          <w:szCs w:val="24"/>
          <w:lang w:val="it-IT"/>
          <w14:ligatures w14:val="none"/>
        </w:rPr>
        <w:t>Un număr din ce în ce mai mare de copii și adulți au o alergie alimentară. Oamenii pot fi alergici la aproape orice tip de alimente. Alergia poate fi ușoară, dar și foarte severă sau chiar </w:t>
      </w:r>
      <w:r>
        <w:rPr>
          <w:rFonts w:ascii="Trebuchet MS" w:eastAsia="Times New Roman" w:hAnsi="Trebuchet MS" w:cstheme="minorHAnsi"/>
          <w:kern w:val="0"/>
          <w:sz w:val="24"/>
          <w:szCs w:val="24"/>
          <w:lang w:val="zh-CN"/>
          <w14:ligatures w14:val="none"/>
        </w:rPr>
        <w:t>poate </w:t>
      </w:r>
      <w:r>
        <w:rPr>
          <w:rFonts w:ascii="Trebuchet MS" w:eastAsia="Times New Roman" w:hAnsi="Trebuchet MS" w:cstheme="minorHAnsi"/>
          <w:kern w:val="0"/>
          <w:sz w:val="24"/>
          <w:szCs w:val="24"/>
          <w:lang w:val="it-IT"/>
          <w14:ligatures w14:val="none"/>
        </w:rPr>
        <w:t>pune viața în pericol </w:t>
      </w:r>
      <w:r>
        <w:rPr>
          <w:rFonts w:ascii="Trebuchet MS" w:eastAsia="Times New Roman" w:hAnsi="Trebuchet MS" w:cstheme="minorHAnsi"/>
          <w:kern w:val="0"/>
          <w:sz w:val="24"/>
          <w:szCs w:val="24"/>
          <w:lang w:val="zh-CN"/>
          <w14:ligatures w14:val="none"/>
        </w:rPr>
        <w:t>a celui cu astfel de alergie.</w:t>
      </w:r>
      <w:r>
        <w:rPr>
          <w:rFonts w:ascii="Trebuchet MS" w:eastAsia="Times New Roman" w:hAnsi="Trebuchet MS" w:cstheme="minorHAnsi"/>
          <w:kern w:val="0"/>
          <w:sz w:val="24"/>
          <w:szCs w:val="24"/>
          <w:lang w:val="it-IT"/>
          <w14:ligatures w14:val="none"/>
        </w:rPr>
        <w:t> </w:t>
      </w:r>
    </w:p>
    <w:p w14:paraId="6D5B1B48" w14:textId="77777777" w:rsidR="00FB42D3" w:rsidRPr="005F7A0C" w:rsidRDefault="00000000">
      <w:pPr>
        <w:shd w:val="clear" w:color="auto" w:fill="FFFFFF"/>
        <w:spacing w:after="390" w:line="240" w:lineRule="auto"/>
        <w:jc w:val="both"/>
        <w:rPr>
          <w:rFonts w:ascii="Trebuchet MS" w:hAnsi="Trebuchet MS" w:cstheme="minorHAnsi"/>
          <w:sz w:val="24"/>
          <w:szCs w:val="24"/>
          <w:shd w:val="clear" w:color="auto" w:fill="FFFFFF"/>
          <w:lang w:val="pt-BR"/>
        </w:rPr>
      </w:pPr>
      <w:r>
        <w:rPr>
          <w:rFonts w:ascii="Trebuchet MS" w:hAnsi="Trebuchet MS" w:cstheme="minorHAnsi"/>
          <w:sz w:val="24"/>
          <w:szCs w:val="24"/>
          <w:shd w:val="clear" w:color="auto" w:fill="FFFFFF"/>
          <w:lang w:val="it-IT"/>
        </w:rPr>
        <w:lastRenderedPageBreak/>
        <w:t xml:space="preserve">În </w:t>
      </w:r>
      <w:r w:rsidRPr="005F7A0C">
        <w:rPr>
          <w:rFonts w:ascii="Trebuchet MS" w:hAnsi="Trebuchet MS" w:cstheme="minorHAnsi"/>
          <w:sz w:val="24"/>
          <w:szCs w:val="24"/>
          <w:shd w:val="clear" w:color="auto" w:fill="FFFFFF"/>
          <w:lang w:val="it-IT"/>
        </w:rPr>
        <w:t>Europa alergiile afecteaz</w:t>
      </w:r>
      <w:r>
        <w:rPr>
          <w:rFonts w:ascii="Trebuchet MS" w:hAnsi="Trebuchet MS" w:cstheme="minorHAnsi"/>
          <w:sz w:val="24"/>
          <w:szCs w:val="24"/>
          <w:shd w:val="clear" w:color="auto" w:fill="FFFFFF"/>
          <w:lang w:val="it-IT"/>
        </w:rPr>
        <w:t>ă</w:t>
      </w:r>
      <w:r w:rsidRPr="005F7A0C">
        <w:rPr>
          <w:rFonts w:ascii="Trebuchet MS" w:hAnsi="Trebuchet MS" w:cstheme="minorHAnsi"/>
          <w:sz w:val="24"/>
          <w:szCs w:val="24"/>
          <w:shd w:val="clear" w:color="auto" w:fill="FFFFFF"/>
          <w:lang w:val="it-IT"/>
        </w:rPr>
        <w:t xml:space="preserve"> pan</w:t>
      </w:r>
      <w:r>
        <w:rPr>
          <w:rFonts w:ascii="Trebuchet MS" w:hAnsi="Trebuchet MS" w:cstheme="minorHAnsi"/>
          <w:sz w:val="24"/>
          <w:szCs w:val="24"/>
          <w:shd w:val="clear" w:color="auto" w:fill="FFFFFF"/>
          <w:lang w:val="it-IT"/>
        </w:rPr>
        <w:t>ă</w:t>
      </w:r>
      <w:r w:rsidRPr="005F7A0C">
        <w:rPr>
          <w:rFonts w:ascii="Trebuchet MS" w:hAnsi="Trebuchet MS" w:cstheme="minorHAnsi"/>
          <w:sz w:val="24"/>
          <w:szCs w:val="24"/>
          <w:shd w:val="clear" w:color="auto" w:fill="FFFFFF"/>
          <w:lang w:val="it-IT"/>
        </w:rPr>
        <w:t xml:space="preserve"> la 5,6% din popula</w:t>
      </w:r>
      <w:r>
        <w:rPr>
          <w:rFonts w:ascii="Trebuchet MS" w:hAnsi="Trebuchet MS" w:cstheme="minorHAnsi"/>
          <w:sz w:val="24"/>
          <w:szCs w:val="24"/>
          <w:shd w:val="clear" w:color="auto" w:fill="FFFFFF"/>
          <w:lang w:val="it-IT"/>
        </w:rPr>
        <w:t>ț</w:t>
      </w:r>
      <w:r w:rsidRPr="005F7A0C">
        <w:rPr>
          <w:rFonts w:ascii="Trebuchet MS" w:hAnsi="Trebuchet MS" w:cstheme="minorHAnsi"/>
          <w:sz w:val="24"/>
          <w:szCs w:val="24"/>
          <w:shd w:val="clear" w:color="auto" w:fill="FFFFFF"/>
          <w:lang w:val="it-IT"/>
        </w:rPr>
        <w:t xml:space="preserve">ie iar </w:t>
      </w:r>
      <w:r>
        <w:rPr>
          <w:rFonts w:ascii="Trebuchet MS" w:hAnsi="Trebuchet MS" w:cstheme="minorHAnsi"/>
          <w:sz w:val="24"/>
          <w:szCs w:val="24"/>
          <w:shd w:val="clear" w:color="auto" w:fill="FFFFFF"/>
          <w:lang w:val="it-IT"/>
        </w:rPr>
        <w:t xml:space="preserve">până la 25% din populație are </w:t>
      </w:r>
      <w:r w:rsidRPr="005F7A0C">
        <w:rPr>
          <w:rFonts w:ascii="Trebuchet MS" w:hAnsi="Trebuchet MS" w:cstheme="minorHAnsi"/>
          <w:sz w:val="24"/>
          <w:szCs w:val="24"/>
          <w:shd w:val="clear" w:color="auto" w:fill="FFFFFF"/>
          <w:lang w:val="it-IT"/>
        </w:rPr>
        <w:t xml:space="preserve">fie </w:t>
      </w:r>
      <w:r>
        <w:rPr>
          <w:rFonts w:ascii="Trebuchet MS" w:hAnsi="Trebuchet MS" w:cstheme="minorHAnsi"/>
          <w:sz w:val="24"/>
          <w:szCs w:val="24"/>
          <w:shd w:val="clear" w:color="auto" w:fill="FFFFFF"/>
          <w:lang w:val="it-IT"/>
        </w:rPr>
        <w:t>reacții alergice</w:t>
      </w:r>
      <w:r w:rsidRPr="005F7A0C">
        <w:rPr>
          <w:rFonts w:ascii="Trebuchet MS" w:hAnsi="Trebuchet MS" w:cstheme="minorHAnsi"/>
          <w:sz w:val="24"/>
          <w:szCs w:val="24"/>
          <w:shd w:val="clear" w:color="auto" w:fill="FFFFFF"/>
          <w:lang w:val="it-IT"/>
        </w:rPr>
        <w:t xml:space="preserve">, fie </w:t>
      </w:r>
      <w:r>
        <w:rPr>
          <w:rFonts w:ascii="Trebuchet MS" w:hAnsi="Trebuchet MS" w:cstheme="minorHAnsi"/>
          <w:sz w:val="24"/>
          <w:szCs w:val="24"/>
          <w:shd w:val="clear" w:color="auto" w:fill="FFFFFF"/>
          <w:lang w:val="it-IT"/>
        </w:rPr>
        <w:t xml:space="preserve">intoleranță sau hipersensibilitate la anumite alimente. </w:t>
      </w:r>
      <w:r w:rsidRPr="005F7A0C">
        <w:rPr>
          <w:rFonts w:ascii="Trebuchet MS" w:hAnsi="Trebuchet MS" w:cstheme="minorHAnsi"/>
          <w:sz w:val="24"/>
          <w:szCs w:val="24"/>
          <w:shd w:val="clear" w:color="auto" w:fill="FFFFFF"/>
          <w:lang w:val="pt-BR"/>
        </w:rPr>
        <w:t xml:space="preserve">17 mil. de cetățeni din UE suferă de alergii alimentare iar 3,5 mil. au vârsta mai mică de 25 de ani. </w:t>
      </w:r>
    </w:p>
    <w:p w14:paraId="5B327A56" w14:textId="77777777" w:rsidR="00FB42D3" w:rsidRPr="005F7A0C" w:rsidRDefault="00000000">
      <w:pPr>
        <w:shd w:val="clear" w:color="auto" w:fill="FFFFFF"/>
        <w:spacing w:after="390" w:line="240" w:lineRule="auto"/>
        <w:jc w:val="both"/>
        <w:rPr>
          <w:rFonts w:ascii="Trebuchet MS" w:eastAsia="Times New Roman" w:hAnsi="Trebuchet MS" w:cstheme="minorHAnsi"/>
          <w:kern w:val="0"/>
          <w:sz w:val="24"/>
          <w:szCs w:val="24"/>
          <w:lang w:val="pt-BR"/>
          <w14:ligatures w14:val="none"/>
        </w:rPr>
      </w:pPr>
      <w:r w:rsidRPr="005F7A0C">
        <w:rPr>
          <w:rFonts w:ascii="Trebuchet MS" w:eastAsia="Times New Roman" w:hAnsi="Trebuchet MS" w:cstheme="minorHAnsi"/>
          <w:kern w:val="0"/>
          <w:sz w:val="24"/>
          <w:szCs w:val="24"/>
          <w:lang w:val="pt-BR"/>
          <w14:ligatures w14:val="none"/>
        </w:rPr>
        <w:t xml:space="preserve">La nivel mondial, conform datelor raportate prin </w:t>
      </w:r>
      <w:r w:rsidRPr="005F7A0C">
        <w:rPr>
          <w:rFonts w:ascii="Trebuchet MS" w:eastAsia="Times New Roman" w:hAnsi="Trebuchet MS" w:cstheme="minorHAnsi"/>
          <w:kern w:val="0"/>
          <w:sz w:val="24"/>
          <w:szCs w:val="24"/>
          <w:u w:val="single"/>
          <w:lang w:val="pt-BR"/>
          <w14:ligatures w14:val="none"/>
        </w:rPr>
        <w:t>Rețeaua Internațională a Autorităților pentru Siguranța Alimentară (INFOSAN)</w:t>
      </w:r>
      <w:r w:rsidRPr="005F7A0C">
        <w:rPr>
          <w:rFonts w:ascii="Trebuchet MS" w:eastAsia="Times New Roman" w:hAnsi="Trebuchet MS" w:cstheme="minorHAnsi"/>
          <w:kern w:val="0"/>
          <w:sz w:val="24"/>
          <w:szCs w:val="24"/>
          <w:lang w:val="pt-BR"/>
          <w14:ligatures w14:val="none"/>
        </w:rPr>
        <w:t xml:space="preserve">, incidența alergiilor alimentare este estimată la aproximativ </w:t>
      </w:r>
      <w:r w:rsidRPr="005F7A0C">
        <w:rPr>
          <w:rFonts w:ascii="Trebuchet MS" w:eastAsia="Times New Roman" w:hAnsi="Trebuchet MS" w:cstheme="minorHAnsi"/>
          <w:b/>
          <w:bCs/>
          <w:kern w:val="0"/>
          <w:sz w:val="24"/>
          <w:szCs w:val="24"/>
          <w:lang w:val="pt-BR"/>
          <w14:ligatures w14:val="none"/>
        </w:rPr>
        <w:t>1-3% la adulți și 4-6% la copii</w:t>
      </w:r>
      <w:r w:rsidRPr="005F7A0C">
        <w:rPr>
          <w:rFonts w:ascii="Trebuchet MS" w:eastAsia="Times New Roman" w:hAnsi="Trebuchet MS" w:cstheme="minorHAnsi"/>
          <w:kern w:val="0"/>
          <w:sz w:val="24"/>
          <w:szCs w:val="24"/>
          <w:lang w:val="pt-BR"/>
          <w14:ligatures w14:val="none"/>
        </w:rPr>
        <w:t xml:space="preserve">. De asemenea, s-a raportat că peste 70 de alimente diferite cauzează alergii. </w:t>
      </w:r>
    </w:p>
    <w:p w14:paraId="3A8C25B6" w14:textId="77777777" w:rsidR="00FB42D3" w:rsidRDefault="00000000">
      <w:pPr>
        <w:shd w:val="clear" w:color="auto" w:fill="FFFFFF"/>
        <w:spacing w:after="390" w:line="240" w:lineRule="auto"/>
        <w:jc w:val="both"/>
        <w:rPr>
          <w:rFonts w:ascii="Trebuchet MS" w:hAnsi="Trebuchet MS" w:cstheme="minorHAnsi"/>
          <w:sz w:val="24"/>
          <w:szCs w:val="24"/>
          <w:shd w:val="clear" w:color="auto" w:fill="FFFFFF"/>
          <w:lang w:val="it-IT"/>
        </w:rPr>
      </w:pPr>
      <w:r>
        <w:rPr>
          <w:rFonts w:ascii="Trebuchet MS" w:eastAsia="Times New Roman" w:hAnsi="Trebuchet MS" w:cstheme="minorHAnsi"/>
          <w:kern w:val="0"/>
          <w:sz w:val="24"/>
          <w:szCs w:val="24"/>
          <w:lang w:val="it-IT"/>
          <w14:ligatures w14:val="none"/>
        </w:rPr>
        <w:t xml:space="preserve">Alimentele care declanșează cele mai severe reacții și cele mai multe cazuri de alergii alimentare includ cerealele care conțin gluten, ouă, arahide, soia și lapte. </w:t>
      </w:r>
      <w:r>
        <w:rPr>
          <w:rFonts w:ascii="Trebuchet MS" w:hAnsi="Trebuchet MS" w:cstheme="minorHAnsi"/>
          <w:sz w:val="24"/>
          <w:szCs w:val="24"/>
          <w:shd w:val="clear" w:color="auto" w:fill="FFFFFF"/>
          <w:lang w:val="it-IT"/>
        </w:rPr>
        <w:t>La copii, alimentele cel mai mult asociate cu alergiile alimentare sunt laptele (laptele de vacă), ouăle și arahidele. Crustaceele reprezintă cel mai frecvent alergen pentru adulți, urmat de arahide și nuci de pământ.</w:t>
      </w:r>
    </w:p>
    <w:p w14:paraId="2D8F833F" w14:textId="77777777" w:rsidR="00FB42D3" w:rsidRDefault="00000000">
      <w:pPr>
        <w:pStyle w:val="ListParagraph"/>
        <w:numPr>
          <w:ilvl w:val="0"/>
          <w:numId w:val="3"/>
        </w:numPr>
        <w:spacing w:before="86" w:after="0" w:line="240" w:lineRule="auto"/>
        <w:jc w:val="both"/>
        <w:textAlignment w:val="baseline"/>
        <w:rPr>
          <w:rFonts w:ascii="Trebuchet MS" w:eastAsia="Times New Roman" w:hAnsi="Trebuchet MS" w:cstheme="minorHAnsi"/>
          <w:b/>
          <w:bCs/>
          <w:color w:val="2F5496" w:themeColor="accent1" w:themeShade="BF"/>
          <w:kern w:val="0"/>
          <w:sz w:val="24"/>
          <w:szCs w:val="24"/>
          <w:lang w:val="it-IT"/>
          <w14:ligatures w14:val="none"/>
        </w:rPr>
      </w:pPr>
      <w:r>
        <w:rPr>
          <w:rFonts w:ascii="Trebuchet MS" w:eastAsia="Times New Roman" w:hAnsi="Trebuchet MS" w:cstheme="minorHAnsi"/>
          <w:b/>
          <w:bCs/>
          <w:color w:val="2F5496" w:themeColor="accent1" w:themeShade="BF"/>
          <w:kern w:val="0"/>
          <w:sz w:val="24"/>
          <w:szCs w:val="24"/>
          <w:lang w:val="it-IT"/>
          <w14:ligatures w14:val="none"/>
        </w:rPr>
        <w:t>Cum este reglementată informarea consumatorilor în legatură cu alergenii alimentari?</w:t>
      </w:r>
    </w:p>
    <w:p w14:paraId="75AAD057" w14:textId="77777777" w:rsidR="00FB42D3" w:rsidRDefault="00FB42D3">
      <w:pPr>
        <w:spacing w:before="86" w:after="0" w:line="240" w:lineRule="auto"/>
        <w:jc w:val="both"/>
        <w:textAlignment w:val="baseline"/>
        <w:rPr>
          <w:rFonts w:ascii="Trebuchet MS" w:eastAsia="Times New Roman" w:hAnsi="Trebuchet MS" w:cstheme="minorHAnsi"/>
          <w:kern w:val="36"/>
          <w:sz w:val="24"/>
          <w:szCs w:val="24"/>
          <w:lang w:val="it-IT"/>
          <w14:ligatures w14:val="none"/>
        </w:rPr>
      </w:pPr>
    </w:p>
    <w:p w14:paraId="35078C3F" w14:textId="77777777" w:rsidR="00FB42D3" w:rsidRDefault="00000000">
      <w:pPr>
        <w:spacing w:before="86" w:after="0" w:line="240" w:lineRule="auto"/>
        <w:jc w:val="both"/>
        <w:textAlignment w:val="baseline"/>
        <w:rPr>
          <w:rFonts w:ascii="Trebuchet MS" w:eastAsia="Times New Roman" w:hAnsi="Trebuchet MS" w:cstheme="minorHAnsi"/>
          <w:kern w:val="36"/>
          <w:sz w:val="24"/>
          <w:szCs w:val="24"/>
          <w:lang w:val="it-IT"/>
          <w14:ligatures w14:val="none"/>
        </w:rPr>
      </w:pPr>
      <w:r>
        <w:rPr>
          <w:rFonts w:ascii="Trebuchet MS" w:eastAsia="Times New Roman" w:hAnsi="Trebuchet MS" w:cstheme="minorHAnsi"/>
          <w:kern w:val="36"/>
          <w:sz w:val="24"/>
          <w:szCs w:val="24"/>
          <w:lang w:val="it-IT"/>
          <w14:ligatures w14:val="none"/>
        </w:rPr>
        <w:t xml:space="preserve">Există multe studii științifice realizate pentru înțelegerea alergenilor alimentari și </w:t>
      </w:r>
      <w:r w:rsidRPr="005F7A0C">
        <w:rPr>
          <w:rFonts w:ascii="Trebuchet MS" w:eastAsia="Times New Roman" w:hAnsi="Trebuchet MS" w:cstheme="minorHAnsi"/>
          <w:kern w:val="36"/>
          <w:sz w:val="24"/>
          <w:szCs w:val="24"/>
          <w:lang w:val="it-IT"/>
          <w14:ligatures w14:val="none"/>
        </w:rPr>
        <w:t xml:space="preserve">evaluarea </w:t>
      </w:r>
      <w:r>
        <w:rPr>
          <w:rFonts w:ascii="Trebuchet MS" w:eastAsia="Times New Roman" w:hAnsi="Trebuchet MS" w:cstheme="minorHAnsi"/>
          <w:kern w:val="36"/>
          <w:sz w:val="24"/>
          <w:szCs w:val="24"/>
          <w:lang w:val="it-IT"/>
          <w14:ligatures w14:val="none"/>
        </w:rPr>
        <w:t xml:space="preserve"> acestora;</w:t>
      </w:r>
      <w:r w:rsidRPr="005F7A0C">
        <w:rPr>
          <w:rFonts w:ascii="Trebuchet MS" w:eastAsia="Times New Roman" w:hAnsi="Trebuchet MS" w:cstheme="minorHAnsi"/>
          <w:kern w:val="36"/>
          <w:sz w:val="24"/>
          <w:szCs w:val="24"/>
          <w:lang w:val="it-IT"/>
          <w14:ligatures w14:val="none"/>
        </w:rPr>
        <w:t xml:space="preserve"> </w:t>
      </w:r>
      <w:r>
        <w:rPr>
          <w:rFonts w:ascii="Trebuchet MS" w:eastAsia="Times New Roman" w:hAnsi="Trebuchet MS" w:cstheme="minorHAnsi"/>
          <w:kern w:val="36"/>
          <w:sz w:val="24"/>
          <w:szCs w:val="24"/>
          <w:lang w:val="it-IT"/>
          <w14:ligatures w14:val="none"/>
        </w:rPr>
        <w:t xml:space="preserve">în acest context EFSA a emis mai multe opinii științifice care au determinat introducerea în legislația UE a unei liste cu cele mai cunoscute alimente care ar putea cauza hipersensibilitate. </w:t>
      </w:r>
    </w:p>
    <w:p w14:paraId="7D9C236D" w14:textId="77777777" w:rsidR="00FB42D3" w:rsidRDefault="00000000">
      <w:pPr>
        <w:spacing w:before="86" w:after="0" w:line="240" w:lineRule="auto"/>
        <w:jc w:val="both"/>
        <w:textAlignment w:val="baseline"/>
        <w:rPr>
          <w:rFonts w:ascii="Trebuchet MS" w:eastAsia="Times New Roman" w:hAnsi="Trebuchet MS" w:cstheme="minorHAnsi"/>
          <w:kern w:val="36"/>
          <w:sz w:val="24"/>
          <w:szCs w:val="24"/>
          <w:lang w:val="it-IT"/>
          <w14:ligatures w14:val="none"/>
        </w:rPr>
      </w:pPr>
      <w:r>
        <w:rPr>
          <w:rFonts w:ascii="Trebuchet MS" w:eastAsia="Times New Roman" w:hAnsi="Trebuchet MS" w:cstheme="minorHAnsi"/>
          <w:kern w:val="36"/>
          <w:sz w:val="24"/>
          <w:szCs w:val="24"/>
          <w:lang w:val="it-IT"/>
          <w14:ligatures w14:val="none"/>
        </w:rPr>
        <w:t xml:space="preserve">Astfel, o listă cu 14 tipuri de alergeni sunt legiferaţi la nivelul Uniunii Europene, dintre care </w:t>
      </w:r>
      <w:r>
        <w:rPr>
          <w:rFonts w:ascii="Trebuchet MS" w:eastAsia="Times New Roman" w:hAnsi="Trebuchet MS" w:cstheme="minorHAnsi"/>
          <w:kern w:val="36"/>
          <w:sz w:val="24"/>
          <w:szCs w:val="24"/>
          <w:u w:val="single"/>
          <w:lang w:val="it-IT"/>
          <w14:ligatures w14:val="none"/>
        </w:rPr>
        <w:t>8 sunt responsabili de circa 90% dintre alergiile alimentare</w:t>
      </w:r>
      <w:r>
        <w:rPr>
          <w:rFonts w:ascii="Trebuchet MS" w:eastAsia="Times New Roman" w:hAnsi="Trebuchet MS" w:cstheme="minorHAnsi"/>
          <w:kern w:val="36"/>
          <w:sz w:val="24"/>
          <w:szCs w:val="24"/>
          <w:lang w:val="it-IT"/>
          <w14:ligatures w14:val="none"/>
        </w:rPr>
        <w:t>, iar aici enumerăm: laptele, ouăle, peștele, fructele de mare, grâul, arahidele, nucile și soia.</w:t>
      </w:r>
    </w:p>
    <w:p w14:paraId="6A0804EE" w14:textId="77777777" w:rsidR="00FB42D3" w:rsidRDefault="00000000">
      <w:pPr>
        <w:spacing w:before="86" w:after="0" w:line="240" w:lineRule="auto"/>
        <w:jc w:val="both"/>
        <w:textAlignment w:val="baseline"/>
        <w:rPr>
          <w:rFonts w:ascii="Trebuchet MS" w:eastAsia="Times New Roman" w:hAnsi="Trebuchet MS" w:cstheme="minorHAnsi"/>
          <w:i/>
          <w:iCs/>
          <w:kern w:val="36"/>
          <w:sz w:val="24"/>
          <w:szCs w:val="24"/>
          <w:lang w:val="it-IT"/>
          <w14:ligatures w14:val="none"/>
        </w:rPr>
      </w:pPr>
      <w:r>
        <w:rPr>
          <w:rFonts w:ascii="Trebuchet MS" w:eastAsia="Times New Roman" w:hAnsi="Trebuchet MS" w:cstheme="minorHAnsi"/>
          <w:i/>
          <w:iCs/>
          <w:kern w:val="36"/>
          <w:sz w:val="24"/>
          <w:szCs w:val="24"/>
          <w:lang w:val="it-IT"/>
          <w14:ligatures w14:val="none"/>
        </w:rPr>
        <w:t xml:space="preserve">Exemple de produse care trebuie </w:t>
      </w:r>
      <w:proofErr w:type="spellStart"/>
      <w:r>
        <w:rPr>
          <w:rFonts w:ascii="Trebuchet MS" w:eastAsia="Times New Roman" w:hAnsi="Trebuchet MS" w:cstheme="minorHAnsi"/>
          <w:i/>
          <w:iCs/>
          <w:kern w:val="36"/>
          <w:sz w:val="24"/>
          <w:szCs w:val="24"/>
          <w14:ligatures w14:val="none"/>
        </w:rPr>
        <w:t>eviden</w:t>
      </w:r>
      <w:proofErr w:type="spellEnd"/>
      <w:r>
        <w:rPr>
          <w:rFonts w:ascii="Trebuchet MS" w:hAnsi="Trebuchet MS" w:cstheme="minorHAnsi"/>
          <w:i/>
          <w:iCs/>
          <w:sz w:val="24"/>
          <w:szCs w:val="24"/>
          <w:shd w:val="clear" w:color="auto" w:fill="FFFFFF"/>
          <w:lang w:val="it-IT"/>
        </w:rPr>
        <w:t>ț</w:t>
      </w:r>
      <w:proofErr w:type="spellStart"/>
      <w:r>
        <w:rPr>
          <w:rFonts w:ascii="Trebuchet MS" w:eastAsia="Times New Roman" w:hAnsi="Trebuchet MS" w:cstheme="minorHAnsi"/>
          <w:i/>
          <w:iCs/>
          <w:kern w:val="36"/>
          <w:sz w:val="24"/>
          <w:szCs w:val="24"/>
          <w14:ligatures w14:val="none"/>
        </w:rPr>
        <w:t>iate</w:t>
      </w:r>
      <w:proofErr w:type="spellEnd"/>
      <w:r>
        <w:rPr>
          <w:rFonts w:ascii="Trebuchet MS" w:eastAsia="Times New Roman" w:hAnsi="Trebuchet MS" w:cstheme="minorHAnsi"/>
          <w:i/>
          <w:iCs/>
          <w:kern w:val="36"/>
          <w:sz w:val="24"/>
          <w:szCs w:val="24"/>
          <w14:ligatures w14:val="none"/>
        </w:rPr>
        <w:t xml:space="preserve"> ca </w:t>
      </w:r>
      <w:proofErr w:type="spellStart"/>
      <w:r>
        <w:rPr>
          <w:rFonts w:ascii="Trebuchet MS" w:eastAsia="Times New Roman" w:hAnsi="Trebuchet MS" w:cstheme="minorHAnsi"/>
          <w:i/>
          <w:iCs/>
          <w:kern w:val="36"/>
          <w:sz w:val="24"/>
          <w:szCs w:val="24"/>
          <w14:ligatures w14:val="none"/>
        </w:rPr>
        <w:t>fiind</w:t>
      </w:r>
      <w:proofErr w:type="spellEnd"/>
      <w:r>
        <w:rPr>
          <w:rFonts w:ascii="Trebuchet MS" w:eastAsia="Times New Roman" w:hAnsi="Trebuchet MS" w:cstheme="minorHAnsi"/>
          <w:i/>
          <w:iCs/>
          <w:kern w:val="36"/>
          <w:sz w:val="24"/>
          <w:szCs w:val="24"/>
          <w14:ligatures w14:val="none"/>
        </w:rPr>
        <w:t xml:space="preserve"> </w:t>
      </w:r>
      <w:proofErr w:type="spellStart"/>
      <w:r>
        <w:rPr>
          <w:rFonts w:ascii="Trebuchet MS" w:eastAsia="Times New Roman" w:hAnsi="Trebuchet MS" w:cstheme="minorHAnsi"/>
          <w:i/>
          <w:iCs/>
          <w:kern w:val="36"/>
          <w:sz w:val="24"/>
          <w:szCs w:val="24"/>
          <w14:ligatures w14:val="none"/>
        </w:rPr>
        <w:t>alergene</w:t>
      </w:r>
      <w:proofErr w:type="spellEnd"/>
      <w:r>
        <w:rPr>
          <w:rFonts w:ascii="Trebuchet MS" w:eastAsia="Times New Roman" w:hAnsi="Trebuchet MS" w:cstheme="minorHAnsi"/>
          <w:i/>
          <w:iCs/>
          <w:kern w:val="36"/>
          <w:sz w:val="24"/>
          <w:szCs w:val="24"/>
          <w14:ligatures w14:val="none"/>
        </w:rPr>
        <w:t>:</w:t>
      </w:r>
    </w:p>
    <w:p w14:paraId="50B213DF" w14:textId="77777777" w:rsidR="00FB42D3" w:rsidRDefault="00000000">
      <w:pPr>
        <w:pStyle w:val="ListParagraph"/>
        <w:numPr>
          <w:ilvl w:val="0"/>
          <w:numId w:val="2"/>
        </w:numPr>
        <w:spacing w:before="86" w:after="0" w:line="240" w:lineRule="auto"/>
        <w:jc w:val="both"/>
        <w:textAlignment w:val="baseline"/>
        <w:rPr>
          <w:rFonts w:ascii="Trebuchet MS" w:eastAsia="Times New Roman" w:hAnsi="Trebuchet MS" w:cstheme="minorHAnsi"/>
          <w:kern w:val="36"/>
          <w:sz w:val="24"/>
          <w:szCs w:val="24"/>
          <w:lang w:val="it-IT"/>
          <w14:ligatures w14:val="none"/>
        </w:rPr>
      </w:pPr>
      <w:r>
        <w:rPr>
          <w:rFonts w:ascii="Trebuchet MS" w:eastAsia="Times New Roman" w:hAnsi="Trebuchet MS" w:cstheme="minorHAnsi"/>
          <w:kern w:val="36"/>
          <w:sz w:val="24"/>
          <w:szCs w:val="24"/>
          <w:lang w:val="it-IT"/>
          <w14:ligatures w14:val="none"/>
        </w:rPr>
        <w:t>Lapte</w:t>
      </w:r>
      <w:r w:rsidRPr="005F7A0C">
        <w:rPr>
          <w:rFonts w:ascii="Trebuchet MS" w:eastAsia="Times New Roman" w:hAnsi="Trebuchet MS" w:cstheme="minorHAnsi"/>
          <w:kern w:val="36"/>
          <w:sz w:val="24"/>
          <w:szCs w:val="24"/>
          <w:lang w:val="it-IT"/>
          <w14:ligatures w14:val="none"/>
        </w:rPr>
        <w:t>le</w:t>
      </w:r>
      <w:r>
        <w:rPr>
          <w:rFonts w:ascii="Trebuchet MS" w:eastAsia="Times New Roman" w:hAnsi="Trebuchet MS" w:cstheme="minorHAnsi"/>
          <w:kern w:val="36"/>
          <w:sz w:val="24"/>
          <w:szCs w:val="24"/>
          <w:lang w:val="it-IT"/>
          <w14:ligatures w14:val="none"/>
        </w:rPr>
        <w:t xml:space="preserve"> și produse</w:t>
      </w:r>
      <w:r w:rsidRPr="005F7A0C">
        <w:rPr>
          <w:rFonts w:ascii="Trebuchet MS" w:eastAsia="Times New Roman" w:hAnsi="Trebuchet MS" w:cstheme="minorHAnsi"/>
          <w:kern w:val="36"/>
          <w:sz w:val="24"/>
          <w:szCs w:val="24"/>
          <w:lang w:val="it-IT"/>
          <w14:ligatures w14:val="none"/>
        </w:rPr>
        <w:t>le</w:t>
      </w:r>
      <w:r>
        <w:rPr>
          <w:rFonts w:ascii="Trebuchet MS" w:eastAsia="Times New Roman" w:hAnsi="Trebuchet MS" w:cstheme="minorHAnsi"/>
          <w:kern w:val="36"/>
          <w:sz w:val="24"/>
          <w:szCs w:val="24"/>
          <w:lang w:val="it-IT"/>
          <w14:ligatures w14:val="none"/>
        </w:rPr>
        <w:t xml:space="preserve"> lactate care conțin lactoza- lactoza poate determina intoleranță </w:t>
      </w:r>
      <w:r>
        <w:rPr>
          <w:rFonts w:ascii="Trebuchet MS" w:eastAsia="Times New Roman" w:hAnsi="Trebuchet MS" w:cstheme="minorHAnsi"/>
          <w:kern w:val="0"/>
          <w:sz w:val="24"/>
          <w:szCs w:val="24"/>
          <w:lang w:val="it-IT"/>
          <w14:ligatures w14:val="none"/>
        </w:rPr>
        <w:t>î</w:t>
      </w:r>
      <w:r>
        <w:rPr>
          <w:rFonts w:ascii="Trebuchet MS" w:eastAsia="Times New Roman" w:hAnsi="Trebuchet MS" w:cstheme="minorHAnsi"/>
          <w:kern w:val="36"/>
          <w:sz w:val="24"/>
          <w:szCs w:val="24"/>
          <w:lang w:val="it-IT"/>
          <w14:ligatures w14:val="none"/>
        </w:rPr>
        <w:t>n special la persoanele de vârstă adultă (lactoza nu mai poate fi digerată)</w:t>
      </w:r>
    </w:p>
    <w:p w14:paraId="5AB1440D" w14:textId="77777777" w:rsidR="00FB42D3" w:rsidRDefault="00000000">
      <w:pPr>
        <w:pStyle w:val="ListParagraph"/>
        <w:numPr>
          <w:ilvl w:val="0"/>
          <w:numId w:val="2"/>
        </w:numPr>
        <w:spacing w:before="86" w:after="0" w:line="240" w:lineRule="auto"/>
        <w:jc w:val="both"/>
        <w:textAlignment w:val="baseline"/>
        <w:rPr>
          <w:rFonts w:ascii="Trebuchet MS" w:eastAsia="Times New Roman" w:hAnsi="Trebuchet MS" w:cstheme="minorHAnsi"/>
          <w:kern w:val="36"/>
          <w:sz w:val="24"/>
          <w:szCs w:val="24"/>
          <w:lang w:val="it-IT"/>
          <w14:ligatures w14:val="none"/>
        </w:rPr>
      </w:pPr>
      <w:r>
        <w:rPr>
          <w:rFonts w:ascii="Trebuchet MS" w:eastAsia="Times New Roman" w:hAnsi="Trebuchet MS" w:cstheme="minorHAnsi"/>
          <w:kern w:val="36"/>
          <w:sz w:val="24"/>
          <w:szCs w:val="24"/>
          <w:lang w:val="it-IT"/>
          <w14:ligatures w14:val="none"/>
        </w:rPr>
        <w:t>Ouă</w:t>
      </w:r>
      <w:r w:rsidRPr="005F7A0C">
        <w:rPr>
          <w:rFonts w:ascii="Trebuchet MS" w:eastAsia="Times New Roman" w:hAnsi="Trebuchet MS" w:cstheme="minorHAnsi"/>
          <w:kern w:val="36"/>
          <w:sz w:val="24"/>
          <w:szCs w:val="24"/>
          <w:lang w:val="it-IT"/>
          <w14:ligatures w14:val="none"/>
        </w:rPr>
        <w:t>le</w:t>
      </w:r>
      <w:r>
        <w:rPr>
          <w:rFonts w:ascii="Trebuchet MS" w:eastAsia="Times New Roman" w:hAnsi="Trebuchet MS" w:cstheme="minorHAnsi"/>
          <w:kern w:val="36"/>
          <w:sz w:val="24"/>
          <w:szCs w:val="24"/>
          <w:lang w:val="it-IT"/>
          <w14:ligatures w14:val="none"/>
        </w:rPr>
        <w:t xml:space="preserve"> și produse</w:t>
      </w:r>
      <w:r w:rsidRPr="005F7A0C">
        <w:rPr>
          <w:rFonts w:ascii="Trebuchet MS" w:eastAsia="Times New Roman" w:hAnsi="Trebuchet MS" w:cstheme="minorHAnsi"/>
          <w:kern w:val="36"/>
          <w:sz w:val="24"/>
          <w:szCs w:val="24"/>
          <w:lang w:val="it-IT"/>
          <w14:ligatures w14:val="none"/>
        </w:rPr>
        <w:t>le</w:t>
      </w:r>
      <w:r>
        <w:rPr>
          <w:rFonts w:ascii="Trebuchet MS" w:eastAsia="Times New Roman" w:hAnsi="Trebuchet MS" w:cstheme="minorHAnsi"/>
          <w:kern w:val="36"/>
          <w:sz w:val="24"/>
          <w:szCs w:val="24"/>
          <w:lang w:val="it-IT"/>
          <w14:ligatures w14:val="none"/>
        </w:rPr>
        <w:t xml:space="preserve"> pe baza de ouă</w:t>
      </w:r>
      <w:r w:rsidRPr="005F7A0C">
        <w:rPr>
          <w:rFonts w:ascii="Trebuchet MS" w:eastAsia="Times New Roman" w:hAnsi="Trebuchet MS" w:cstheme="minorHAnsi"/>
          <w:kern w:val="36"/>
          <w:sz w:val="24"/>
          <w:szCs w:val="24"/>
          <w:lang w:val="it-IT"/>
          <w14:ligatures w14:val="none"/>
        </w:rPr>
        <w:t xml:space="preserve"> </w:t>
      </w:r>
      <w:r>
        <w:rPr>
          <w:rFonts w:ascii="Trebuchet MS" w:eastAsia="Times New Roman" w:hAnsi="Trebuchet MS" w:cstheme="minorHAnsi"/>
          <w:kern w:val="36"/>
          <w:sz w:val="24"/>
          <w:szCs w:val="24"/>
          <w:lang w:val="it-IT"/>
          <w14:ligatures w14:val="none"/>
        </w:rPr>
        <w:t xml:space="preserve">- persoanele cu alergii trebuie să evite ouăle provenite de la aproape toate speciile de păsări (apare reacţie excesivă a sistemului imunitar) </w:t>
      </w:r>
    </w:p>
    <w:p w14:paraId="5D8C9218" w14:textId="77777777" w:rsidR="00FB42D3" w:rsidRDefault="00000000">
      <w:pPr>
        <w:pStyle w:val="ListParagraph"/>
        <w:numPr>
          <w:ilvl w:val="0"/>
          <w:numId w:val="2"/>
        </w:numPr>
        <w:spacing w:before="86" w:after="0" w:line="240" w:lineRule="auto"/>
        <w:jc w:val="both"/>
        <w:textAlignment w:val="baseline"/>
        <w:rPr>
          <w:rFonts w:ascii="Trebuchet MS" w:eastAsia="Times New Roman" w:hAnsi="Trebuchet MS" w:cstheme="minorHAnsi"/>
          <w:kern w:val="36"/>
          <w:sz w:val="24"/>
          <w:szCs w:val="24"/>
          <w:lang w:val="it-IT"/>
          <w14:ligatures w14:val="none"/>
        </w:rPr>
      </w:pPr>
      <w:r>
        <w:rPr>
          <w:rFonts w:ascii="Trebuchet MS" w:eastAsia="Times New Roman" w:hAnsi="Trebuchet MS" w:cstheme="minorHAnsi"/>
          <w:kern w:val="36"/>
          <w:sz w:val="24"/>
          <w:szCs w:val="24"/>
          <w:lang w:val="it-IT"/>
          <w14:ligatures w14:val="none"/>
        </w:rPr>
        <w:t xml:space="preserve">Cerealele care conțin gluten (proteina din cereale): grâu, orz, secară, ovăz, triticale și hibrizii lor, produse pe bază de cereale; </w:t>
      </w:r>
    </w:p>
    <w:p w14:paraId="74CD87B8" w14:textId="77777777" w:rsidR="00FB42D3" w:rsidRDefault="00000000">
      <w:pPr>
        <w:spacing w:before="86" w:after="0" w:line="240" w:lineRule="auto"/>
        <w:jc w:val="both"/>
        <w:textAlignment w:val="baseline"/>
        <w:rPr>
          <w:rFonts w:ascii="Trebuchet MS" w:eastAsia="Times New Roman" w:hAnsi="Trebuchet MS" w:cstheme="minorHAnsi"/>
          <w:kern w:val="36"/>
          <w:sz w:val="24"/>
          <w:szCs w:val="24"/>
          <w:lang w:val="it-IT"/>
          <w14:ligatures w14:val="none"/>
        </w:rPr>
      </w:pPr>
      <w:r>
        <w:rPr>
          <w:rFonts w:ascii="Trebuchet MS" w:eastAsia="Times New Roman" w:hAnsi="Trebuchet MS" w:cstheme="minorHAnsi"/>
          <w:kern w:val="36"/>
          <w:sz w:val="24"/>
          <w:szCs w:val="24"/>
          <w:lang w:val="it-IT"/>
          <w14:ligatures w14:val="none"/>
        </w:rPr>
        <w:t>Legislația prevede posibilitatea unor declarații atunci când glutenul este absent sau se află în cantități reduse în alimente  (“fără gluten” - dacă produsul conține max 20 mg/kg gluten; “cu conținut redus de gluten” - dacă produsul conține max. 100 mg/kg gluten).</w:t>
      </w:r>
    </w:p>
    <w:p w14:paraId="0BDC985B" w14:textId="77777777" w:rsidR="00FB42D3" w:rsidRDefault="00000000">
      <w:pPr>
        <w:pStyle w:val="ListParagraph"/>
        <w:numPr>
          <w:ilvl w:val="0"/>
          <w:numId w:val="2"/>
        </w:numPr>
        <w:spacing w:before="86" w:after="0" w:line="240" w:lineRule="auto"/>
        <w:jc w:val="both"/>
        <w:textAlignment w:val="baseline"/>
        <w:rPr>
          <w:rFonts w:ascii="Trebuchet MS" w:eastAsia="Times New Roman" w:hAnsi="Trebuchet MS" w:cstheme="minorHAnsi"/>
          <w:kern w:val="36"/>
          <w:sz w:val="24"/>
          <w:szCs w:val="24"/>
          <w:lang w:val="it-IT"/>
          <w14:ligatures w14:val="none"/>
        </w:rPr>
      </w:pPr>
      <w:r>
        <w:rPr>
          <w:rFonts w:ascii="Trebuchet MS" w:eastAsia="Times New Roman" w:hAnsi="Trebuchet MS" w:cstheme="minorHAnsi"/>
          <w:kern w:val="36"/>
          <w:sz w:val="24"/>
          <w:szCs w:val="24"/>
          <w:lang w:val="it-IT"/>
          <w14:ligatures w14:val="none"/>
        </w:rPr>
        <w:t>Dioxidul de sulf și sulfiții trebuie să fie etichetați doar atunci când se află în concentrații de peste anumite valori (10mg/kg sau 10 mg/l, exprimat în SO2),</w:t>
      </w:r>
    </w:p>
    <w:p w14:paraId="28CD8DF0" w14:textId="77777777" w:rsidR="00FB42D3" w:rsidRDefault="00000000">
      <w:pPr>
        <w:pStyle w:val="ListParagraph"/>
        <w:numPr>
          <w:ilvl w:val="0"/>
          <w:numId w:val="2"/>
        </w:numPr>
        <w:spacing w:before="86" w:after="0" w:line="240" w:lineRule="auto"/>
        <w:jc w:val="both"/>
        <w:textAlignment w:val="baseline"/>
        <w:rPr>
          <w:rFonts w:ascii="Trebuchet MS" w:eastAsia="Times New Roman" w:hAnsi="Trebuchet MS" w:cstheme="minorHAnsi"/>
          <w:kern w:val="36"/>
          <w:sz w:val="24"/>
          <w:szCs w:val="24"/>
          <w:lang w:val="it-IT"/>
          <w14:ligatures w14:val="none"/>
        </w:rPr>
      </w:pPr>
      <w:r>
        <w:rPr>
          <w:rFonts w:ascii="Trebuchet MS" w:eastAsia="Times New Roman" w:hAnsi="Trebuchet MS" w:cstheme="minorHAnsi"/>
          <w:kern w:val="36"/>
          <w:sz w:val="24"/>
          <w:szCs w:val="24"/>
          <w:lang w:val="it-IT"/>
          <w14:ligatures w14:val="none"/>
        </w:rPr>
        <w:t>Țelina și produsele pe bază de țelină; rădăcina, tulpina, frunza, semințele - toate au potențial alergen. Alergia la rădăcină este mai severă ca cea de la tupină (se poate ajunge până la șoc anafilactic).</w:t>
      </w:r>
    </w:p>
    <w:p w14:paraId="70CAF079" w14:textId="77777777" w:rsidR="00FB42D3" w:rsidRDefault="00000000">
      <w:pPr>
        <w:pStyle w:val="ListParagraph"/>
        <w:numPr>
          <w:ilvl w:val="0"/>
          <w:numId w:val="2"/>
        </w:numPr>
        <w:spacing w:before="86" w:after="0" w:line="240" w:lineRule="auto"/>
        <w:jc w:val="both"/>
        <w:textAlignment w:val="baseline"/>
        <w:rPr>
          <w:rFonts w:ascii="Trebuchet MS" w:eastAsia="Times New Roman" w:hAnsi="Trebuchet MS" w:cstheme="minorHAnsi"/>
          <w:kern w:val="36"/>
          <w:sz w:val="24"/>
          <w:szCs w:val="24"/>
          <w:lang w:val="it-IT"/>
          <w14:ligatures w14:val="none"/>
        </w:rPr>
      </w:pPr>
      <w:r w:rsidRPr="005F7A0C">
        <w:rPr>
          <w:rFonts w:ascii="Trebuchet MS" w:eastAsia="Times New Roman" w:hAnsi="Trebuchet MS" w:cstheme="minorHAnsi"/>
          <w:kern w:val="36"/>
          <w:sz w:val="24"/>
          <w:szCs w:val="24"/>
          <w:lang w:val="it-IT"/>
          <w14:ligatures w14:val="none"/>
        </w:rPr>
        <w:lastRenderedPageBreak/>
        <w:t xml:space="preserve">Soia </w:t>
      </w:r>
      <w:r>
        <w:rPr>
          <w:rFonts w:ascii="Trebuchet MS" w:eastAsia="Times New Roman" w:hAnsi="Trebuchet MS" w:cstheme="minorHAnsi"/>
          <w:kern w:val="36"/>
          <w:sz w:val="24"/>
          <w:szCs w:val="24"/>
          <w:lang w:val="it-IT"/>
          <w14:ligatures w14:val="none"/>
        </w:rPr>
        <w:t>ș</w:t>
      </w:r>
      <w:r w:rsidRPr="005F7A0C">
        <w:rPr>
          <w:rFonts w:ascii="Trebuchet MS" w:eastAsia="Times New Roman" w:hAnsi="Trebuchet MS" w:cstheme="minorHAnsi"/>
          <w:kern w:val="36"/>
          <w:sz w:val="24"/>
          <w:szCs w:val="24"/>
          <w:lang w:val="it-IT"/>
          <w14:ligatures w14:val="none"/>
        </w:rPr>
        <w:t>i produse derivate; excep</w:t>
      </w:r>
      <w:r>
        <w:rPr>
          <w:rFonts w:ascii="Trebuchet MS" w:eastAsia="Times New Roman" w:hAnsi="Trebuchet MS" w:cstheme="minorHAnsi"/>
          <w:kern w:val="36"/>
          <w:sz w:val="24"/>
          <w:szCs w:val="24"/>
          <w:lang w:val="it-IT"/>
          <w14:ligatures w14:val="none"/>
        </w:rPr>
        <w:t>ț</w:t>
      </w:r>
      <w:r w:rsidRPr="005F7A0C">
        <w:rPr>
          <w:rFonts w:ascii="Trebuchet MS" w:eastAsia="Times New Roman" w:hAnsi="Trebuchet MS" w:cstheme="minorHAnsi"/>
          <w:kern w:val="36"/>
          <w:sz w:val="24"/>
          <w:szCs w:val="24"/>
          <w:lang w:val="it-IT"/>
          <w14:ligatures w14:val="none"/>
        </w:rPr>
        <w:t xml:space="preserve">ie uleiul </w:t>
      </w:r>
      <w:r>
        <w:rPr>
          <w:rFonts w:ascii="Trebuchet MS" w:eastAsia="Times New Roman" w:hAnsi="Trebuchet MS" w:cstheme="minorHAnsi"/>
          <w:kern w:val="36"/>
          <w:sz w:val="24"/>
          <w:szCs w:val="24"/>
          <w:lang w:val="it-IT"/>
          <w14:ligatures w14:val="none"/>
        </w:rPr>
        <w:t>ș</w:t>
      </w:r>
      <w:r w:rsidRPr="005F7A0C">
        <w:rPr>
          <w:rFonts w:ascii="Trebuchet MS" w:eastAsia="Times New Roman" w:hAnsi="Trebuchet MS" w:cstheme="minorHAnsi"/>
          <w:kern w:val="36"/>
          <w:sz w:val="24"/>
          <w:szCs w:val="24"/>
          <w:lang w:val="it-IT"/>
          <w14:ligatures w14:val="none"/>
        </w:rPr>
        <w:t>i gr</w:t>
      </w:r>
      <w:r>
        <w:rPr>
          <w:rFonts w:ascii="Trebuchet MS" w:eastAsia="Times New Roman" w:hAnsi="Trebuchet MS" w:cstheme="minorHAnsi"/>
          <w:kern w:val="36"/>
          <w:sz w:val="24"/>
          <w:szCs w:val="24"/>
          <w:lang w:val="it-IT"/>
          <w14:ligatures w14:val="none"/>
        </w:rPr>
        <w:t>ă</w:t>
      </w:r>
      <w:r w:rsidRPr="005F7A0C">
        <w:rPr>
          <w:rFonts w:ascii="Trebuchet MS" w:eastAsia="Times New Roman" w:hAnsi="Trebuchet MS" w:cstheme="minorHAnsi"/>
          <w:kern w:val="36"/>
          <w:sz w:val="24"/>
          <w:szCs w:val="24"/>
          <w:lang w:val="it-IT"/>
          <w14:ligatures w14:val="none"/>
        </w:rPr>
        <w:t>simea de soia rafinate complet (fiind foarte procesate au concentra</w:t>
      </w:r>
      <w:r>
        <w:rPr>
          <w:rFonts w:ascii="Trebuchet MS" w:eastAsia="Times New Roman" w:hAnsi="Trebuchet MS" w:cstheme="minorHAnsi"/>
          <w:kern w:val="36"/>
          <w:sz w:val="24"/>
          <w:szCs w:val="24"/>
          <w:lang w:val="it-IT"/>
          <w14:ligatures w14:val="none"/>
        </w:rPr>
        <w:t>ţ</w:t>
      </w:r>
      <w:r w:rsidRPr="005F7A0C">
        <w:rPr>
          <w:rFonts w:ascii="Trebuchet MS" w:eastAsia="Times New Roman" w:hAnsi="Trebuchet MS" w:cstheme="minorHAnsi"/>
          <w:kern w:val="36"/>
          <w:sz w:val="24"/>
          <w:szCs w:val="24"/>
          <w:lang w:val="it-IT"/>
          <w14:ligatures w14:val="none"/>
        </w:rPr>
        <w:t>ii de protein</w:t>
      </w:r>
      <w:r>
        <w:rPr>
          <w:rFonts w:ascii="Trebuchet MS" w:eastAsia="Times New Roman" w:hAnsi="Trebuchet MS" w:cstheme="minorHAnsi"/>
          <w:kern w:val="36"/>
          <w:sz w:val="24"/>
          <w:szCs w:val="24"/>
          <w:lang w:val="it-IT"/>
          <w14:ligatures w14:val="none"/>
        </w:rPr>
        <w:t>ă</w:t>
      </w:r>
      <w:r w:rsidRPr="005F7A0C">
        <w:rPr>
          <w:rFonts w:ascii="Trebuchet MS" w:eastAsia="Times New Roman" w:hAnsi="Trebuchet MS" w:cstheme="minorHAnsi"/>
          <w:kern w:val="36"/>
          <w:sz w:val="24"/>
          <w:szCs w:val="24"/>
          <w:lang w:val="it-IT"/>
          <w14:ligatures w14:val="none"/>
        </w:rPr>
        <w:t xml:space="preserve"> foarte scazute </w:t>
      </w:r>
      <w:r>
        <w:rPr>
          <w:rFonts w:ascii="Trebuchet MS" w:eastAsia="Times New Roman" w:hAnsi="Trebuchet MS" w:cstheme="minorHAnsi"/>
          <w:kern w:val="36"/>
          <w:sz w:val="24"/>
          <w:szCs w:val="24"/>
          <w:lang w:val="it-IT"/>
          <w14:ligatures w14:val="none"/>
        </w:rPr>
        <w:t>ș</w:t>
      </w:r>
      <w:r w:rsidRPr="005F7A0C">
        <w:rPr>
          <w:rFonts w:ascii="Trebuchet MS" w:eastAsia="Times New Roman" w:hAnsi="Trebuchet MS" w:cstheme="minorHAnsi"/>
          <w:kern w:val="36"/>
          <w:sz w:val="24"/>
          <w:szCs w:val="24"/>
          <w:lang w:val="it-IT"/>
          <w14:ligatures w14:val="none"/>
        </w:rPr>
        <w:t>i de aceea poten</w:t>
      </w:r>
      <w:r>
        <w:rPr>
          <w:rFonts w:ascii="Trebuchet MS" w:eastAsia="Times New Roman" w:hAnsi="Trebuchet MS" w:cstheme="minorHAnsi"/>
          <w:kern w:val="36"/>
          <w:sz w:val="24"/>
          <w:szCs w:val="24"/>
          <w:lang w:val="it-IT"/>
          <w14:ligatures w14:val="none"/>
        </w:rPr>
        <w:t>ţ</w:t>
      </w:r>
      <w:r w:rsidRPr="005F7A0C">
        <w:rPr>
          <w:rFonts w:ascii="Trebuchet MS" w:eastAsia="Times New Roman" w:hAnsi="Trebuchet MS" w:cstheme="minorHAnsi"/>
          <w:kern w:val="36"/>
          <w:sz w:val="24"/>
          <w:szCs w:val="24"/>
          <w:lang w:val="it-IT"/>
          <w14:ligatures w14:val="none"/>
        </w:rPr>
        <w:t>ialul alergic este foarte mic)</w:t>
      </w:r>
    </w:p>
    <w:p w14:paraId="34784C51" w14:textId="77777777" w:rsidR="00FB42D3" w:rsidRDefault="00000000">
      <w:pPr>
        <w:pStyle w:val="ListParagraph"/>
        <w:numPr>
          <w:ilvl w:val="0"/>
          <w:numId w:val="2"/>
        </w:numPr>
        <w:spacing w:before="86" w:after="0" w:line="240" w:lineRule="auto"/>
        <w:jc w:val="both"/>
        <w:textAlignment w:val="baseline"/>
        <w:rPr>
          <w:rFonts w:ascii="Trebuchet MS" w:eastAsia="Times New Roman" w:hAnsi="Trebuchet MS" w:cstheme="minorHAnsi"/>
          <w:kern w:val="36"/>
          <w:sz w:val="24"/>
          <w:szCs w:val="24"/>
          <w:lang w:val="it-IT"/>
          <w14:ligatures w14:val="none"/>
        </w:rPr>
      </w:pPr>
      <w:r>
        <w:rPr>
          <w:rFonts w:ascii="Trebuchet MS" w:eastAsia="Times New Roman" w:hAnsi="Trebuchet MS" w:cstheme="minorHAnsi"/>
          <w:kern w:val="36"/>
          <w:sz w:val="24"/>
          <w:szCs w:val="24"/>
          <w14:ligatures w14:val="none"/>
        </w:rPr>
        <w:t>Semin</w:t>
      </w:r>
      <w:r>
        <w:rPr>
          <w:rFonts w:ascii="Trebuchet MS" w:eastAsia="Times New Roman" w:hAnsi="Trebuchet MS" w:cstheme="minorHAnsi"/>
          <w:kern w:val="36"/>
          <w:sz w:val="24"/>
          <w:szCs w:val="24"/>
          <w:lang w:val="it-IT"/>
          <w14:ligatures w14:val="none"/>
        </w:rPr>
        <w:t>ţ</w:t>
      </w:r>
      <w:r>
        <w:rPr>
          <w:rFonts w:ascii="Trebuchet MS" w:eastAsia="Times New Roman" w:hAnsi="Trebuchet MS" w:cstheme="minorHAnsi"/>
          <w:kern w:val="36"/>
          <w:sz w:val="24"/>
          <w:szCs w:val="24"/>
          <w14:ligatures w14:val="none"/>
        </w:rPr>
        <w:t xml:space="preserve">e de </w:t>
      </w:r>
      <w:proofErr w:type="spellStart"/>
      <w:r>
        <w:rPr>
          <w:rFonts w:ascii="Trebuchet MS" w:eastAsia="Times New Roman" w:hAnsi="Trebuchet MS" w:cstheme="minorHAnsi"/>
          <w:kern w:val="36"/>
          <w:sz w:val="24"/>
          <w:szCs w:val="24"/>
          <w14:ligatures w14:val="none"/>
        </w:rPr>
        <w:t>susan</w:t>
      </w:r>
      <w:proofErr w:type="spellEnd"/>
      <w:r>
        <w:rPr>
          <w:rFonts w:ascii="Trebuchet MS" w:eastAsia="Times New Roman" w:hAnsi="Trebuchet MS" w:cstheme="minorHAnsi"/>
          <w:kern w:val="36"/>
          <w:sz w:val="24"/>
          <w:szCs w:val="24"/>
          <w14:ligatures w14:val="none"/>
        </w:rPr>
        <w:t xml:space="preserve"> </w:t>
      </w:r>
      <w:r>
        <w:rPr>
          <w:rFonts w:ascii="Trebuchet MS" w:eastAsia="Times New Roman" w:hAnsi="Trebuchet MS" w:cstheme="minorHAnsi"/>
          <w:kern w:val="36"/>
          <w:sz w:val="24"/>
          <w:szCs w:val="24"/>
          <w:lang w:val="it-IT"/>
          <w14:ligatures w14:val="none"/>
        </w:rPr>
        <w:t>ș</w:t>
      </w:r>
      <w:r>
        <w:rPr>
          <w:rFonts w:ascii="Trebuchet MS" w:eastAsia="Times New Roman" w:hAnsi="Trebuchet MS" w:cstheme="minorHAnsi"/>
          <w:kern w:val="36"/>
          <w:sz w:val="24"/>
          <w:szCs w:val="24"/>
          <w14:ligatures w14:val="none"/>
        </w:rPr>
        <w:t xml:space="preserve">i </w:t>
      </w:r>
      <w:proofErr w:type="spellStart"/>
      <w:r>
        <w:rPr>
          <w:rFonts w:ascii="Trebuchet MS" w:eastAsia="Times New Roman" w:hAnsi="Trebuchet MS" w:cstheme="minorHAnsi"/>
          <w:kern w:val="36"/>
          <w:sz w:val="24"/>
          <w:szCs w:val="24"/>
          <w14:ligatures w14:val="none"/>
        </w:rPr>
        <w:t>produse</w:t>
      </w:r>
      <w:proofErr w:type="spellEnd"/>
      <w:r>
        <w:rPr>
          <w:rFonts w:ascii="Trebuchet MS" w:eastAsia="Times New Roman" w:hAnsi="Trebuchet MS" w:cstheme="minorHAnsi"/>
          <w:kern w:val="36"/>
          <w:sz w:val="24"/>
          <w:szCs w:val="24"/>
          <w14:ligatures w14:val="none"/>
        </w:rPr>
        <w:t xml:space="preserve"> derivate</w:t>
      </w:r>
    </w:p>
    <w:p w14:paraId="06148ABC" w14:textId="77777777" w:rsidR="00FB42D3" w:rsidRDefault="00000000">
      <w:pPr>
        <w:pStyle w:val="ListParagraph"/>
        <w:numPr>
          <w:ilvl w:val="0"/>
          <w:numId w:val="2"/>
        </w:numPr>
        <w:spacing w:before="86" w:after="0" w:line="240" w:lineRule="auto"/>
        <w:jc w:val="both"/>
        <w:textAlignment w:val="baseline"/>
        <w:rPr>
          <w:rFonts w:ascii="Trebuchet MS" w:eastAsia="Times New Roman" w:hAnsi="Trebuchet MS" w:cstheme="minorHAnsi"/>
          <w:kern w:val="36"/>
          <w:sz w:val="24"/>
          <w:szCs w:val="24"/>
          <w:lang w:val="it-IT"/>
          <w14:ligatures w14:val="none"/>
        </w:rPr>
      </w:pPr>
      <w:proofErr w:type="spellStart"/>
      <w:r>
        <w:rPr>
          <w:rFonts w:ascii="Trebuchet MS" w:eastAsia="Times New Roman" w:hAnsi="Trebuchet MS" w:cstheme="minorHAnsi"/>
          <w:kern w:val="36"/>
          <w:sz w:val="24"/>
          <w:szCs w:val="24"/>
          <w14:ligatures w14:val="none"/>
        </w:rPr>
        <w:t>Mustar</w:t>
      </w:r>
      <w:proofErr w:type="spellEnd"/>
      <w:r>
        <w:rPr>
          <w:rFonts w:ascii="Trebuchet MS" w:eastAsia="Times New Roman" w:hAnsi="Trebuchet MS" w:cstheme="minorHAnsi"/>
          <w:kern w:val="36"/>
          <w:sz w:val="24"/>
          <w:szCs w:val="24"/>
          <w14:ligatures w14:val="none"/>
        </w:rPr>
        <w:t xml:space="preserve"> </w:t>
      </w:r>
      <w:r>
        <w:rPr>
          <w:rFonts w:ascii="Trebuchet MS" w:eastAsia="Times New Roman" w:hAnsi="Trebuchet MS" w:cstheme="minorHAnsi"/>
          <w:kern w:val="36"/>
          <w:sz w:val="24"/>
          <w:szCs w:val="24"/>
          <w:lang w:val="it-IT"/>
          <w14:ligatures w14:val="none"/>
        </w:rPr>
        <w:t>ș</w:t>
      </w:r>
      <w:r>
        <w:rPr>
          <w:rFonts w:ascii="Trebuchet MS" w:eastAsia="Times New Roman" w:hAnsi="Trebuchet MS" w:cstheme="minorHAnsi"/>
          <w:kern w:val="36"/>
          <w:sz w:val="24"/>
          <w:szCs w:val="24"/>
          <w14:ligatures w14:val="none"/>
        </w:rPr>
        <w:t xml:space="preserve">i </w:t>
      </w:r>
      <w:proofErr w:type="spellStart"/>
      <w:r>
        <w:rPr>
          <w:rFonts w:ascii="Trebuchet MS" w:eastAsia="Times New Roman" w:hAnsi="Trebuchet MS" w:cstheme="minorHAnsi"/>
          <w:kern w:val="36"/>
          <w:sz w:val="24"/>
          <w:szCs w:val="24"/>
          <w14:ligatures w14:val="none"/>
        </w:rPr>
        <w:t>produse</w:t>
      </w:r>
      <w:proofErr w:type="spellEnd"/>
      <w:r>
        <w:rPr>
          <w:rFonts w:ascii="Trebuchet MS" w:eastAsia="Times New Roman" w:hAnsi="Trebuchet MS" w:cstheme="minorHAnsi"/>
          <w:kern w:val="36"/>
          <w:sz w:val="24"/>
          <w:szCs w:val="24"/>
          <w14:ligatures w14:val="none"/>
        </w:rPr>
        <w:t xml:space="preserve"> derivate.</w:t>
      </w:r>
    </w:p>
    <w:p w14:paraId="5D1AF076" w14:textId="77777777" w:rsidR="00FB42D3" w:rsidRDefault="00FB42D3">
      <w:pPr>
        <w:spacing w:before="86" w:after="0" w:line="240" w:lineRule="auto"/>
        <w:jc w:val="both"/>
        <w:textAlignment w:val="baseline"/>
        <w:rPr>
          <w:rFonts w:ascii="Trebuchet MS" w:eastAsia="Times New Roman" w:hAnsi="Trebuchet MS" w:cstheme="minorHAnsi"/>
          <w:kern w:val="36"/>
          <w:sz w:val="24"/>
          <w:szCs w:val="24"/>
          <w:lang w:val="it-IT"/>
          <w14:ligatures w14:val="none"/>
        </w:rPr>
      </w:pPr>
    </w:p>
    <w:p w14:paraId="6D87D879" w14:textId="77777777" w:rsidR="00FB42D3" w:rsidRDefault="00000000">
      <w:pPr>
        <w:spacing w:after="0" w:line="240" w:lineRule="auto"/>
        <w:jc w:val="both"/>
        <w:rPr>
          <w:rFonts w:ascii="Trebuchet MS" w:eastAsia="Times New Roman" w:hAnsi="Trebuchet MS" w:cstheme="minorHAnsi"/>
          <w:kern w:val="0"/>
          <w:sz w:val="24"/>
          <w:szCs w:val="24"/>
          <w:lang w:val="it-IT"/>
          <w14:ligatures w14:val="none"/>
        </w:rPr>
      </w:pPr>
      <w:r w:rsidRPr="005F7A0C">
        <w:rPr>
          <w:rFonts w:ascii="Trebuchet MS" w:eastAsia="Times New Roman" w:hAnsi="Trebuchet MS" w:cstheme="minorHAnsi"/>
          <w:kern w:val="0"/>
          <w:sz w:val="24"/>
          <w:szCs w:val="24"/>
          <w:lang w:val="it-IT"/>
          <w14:ligatures w14:val="none"/>
        </w:rPr>
        <w:t xml:space="preserve">Informarea consumatorilor </w:t>
      </w:r>
      <w:r>
        <w:rPr>
          <w:rFonts w:ascii="Trebuchet MS" w:eastAsia="Times New Roman" w:hAnsi="Trebuchet MS" w:cstheme="minorHAnsi"/>
          <w:kern w:val="0"/>
          <w:sz w:val="24"/>
          <w:szCs w:val="24"/>
          <w:lang w:val="it-IT"/>
          <w14:ligatures w14:val="none"/>
        </w:rPr>
        <w:t>î</w:t>
      </w:r>
      <w:r w:rsidRPr="005F7A0C">
        <w:rPr>
          <w:rFonts w:ascii="Trebuchet MS" w:eastAsia="Times New Roman" w:hAnsi="Trebuchet MS" w:cstheme="minorHAnsi"/>
          <w:kern w:val="0"/>
          <w:sz w:val="24"/>
          <w:szCs w:val="24"/>
          <w:lang w:val="it-IT"/>
          <w14:ligatures w14:val="none"/>
        </w:rPr>
        <w:t>n legatur</w:t>
      </w:r>
      <w:r>
        <w:rPr>
          <w:rFonts w:ascii="Trebuchet MS" w:eastAsia="Times New Roman" w:hAnsi="Trebuchet MS" w:cstheme="minorHAnsi"/>
          <w:kern w:val="36"/>
          <w:sz w:val="24"/>
          <w:szCs w:val="24"/>
          <w:lang w:val="it-IT"/>
          <w14:ligatures w14:val="none"/>
        </w:rPr>
        <w:t>ă</w:t>
      </w:r>
      <w:r w:rsidRPr="005F7A0C">
        <w:rPr>
          <w:rFonts w:ascii="Trebuchet MS" w:eastAsia="Times New Roman" w:hAnsi="Trebuchet MS" w:cstheme="minorHAnsi"/>
          <w:kern w:val="0"/>
          <w:sz w:val="24"/>
          <w:szCs w:val="24"/>
          <w:lang w:val="it-IT"/>
          <w14:ligatures w14:val="none"/>
        </w:rPr>
        <w:t xml:space="preserve"> cu </w:t>
      </w:r>
      <w:r>
        <w:rPr>
          <w:rFonts w:ascii="Trebuchet MS" w:eastAsia="Times New Roman" w:hAnsi="Trebuchet MS" w:cstheme="minorHAnsi"/>
          <w:kern w:val="0"/>
          <w:sz w:val="24"/>
          <w:szCs w:val="24"/>
          <w:lang w:val="it-IT"/>
          <w14:ligatures w14:val="none"/>
        </w:rPr>
        <w:t>alergeni</w:t>
      </w:r>
      <w:r w:rsidRPr="005F7A0C">
        <w:rPr>
          <w:rFonts w:ascii="Trebuchet MS" w:eastAsia="Times New Roman" w:hAnsi="Trebuchet MS" w:cstheme="minorHAnsi"/>
          <w:kern w:val="0"/>
          <w:sz w:val="24"/>
          <w:szCs w:val="24"/>
          <w:lang w:val="it-IT"/>
          <w14:ligatures w14:val="none"/>
        </w:rPr>
        <w:t xml:space="preserve">i </w:t>
      </w:r>
      <w:r>
        <w:rPr>
          <w:rFonts w:ascii="Trebuchet MS" w:eastAsia="Times New Roman" w:hAnsi="Trebuchet MS" w:cstheme="minorHAnsi"/>
          <w:kern w:val="0"/>
          <w:sz w:val="24"/>
          <w:szCs w:val="24"/>
          <w:lang w:val="it-IT"/>
          <w14:ligatures w14:val="none"/>
        </w:rPr>
        <w:t>alimentar</w:t>
      </w:r>
      <w:r w:rsidRPr="005F7A0C">
        <w:rPr>
          <w:rFonts w:ascii="Trebuchet MS" w:eastAsia="Times New Roman" w:hAnsi="Trebuchet MS" w:cstheme="minorHAnsi"/>
          <w:kern w:val="0"/>
          <w:sz w:val="24"/>
          <w:szCs w:val="24"/>
          <w:lang w:val="it-IT"/>
          <w14:ligatures w14:val="none"/>
        </w:rPr>
        <w:t>i</w:t>
      </w:r>
      <w:r>
        <w:rPr>
          <w:rFonts w:ascii="Trebuchet MS" w:eastAsia="Times New Roman" w:hAnsi="Trebuchet MS" w:cstheme="minorHAnsi"/>
          <w:kern w:val="0"/>
          <w:sz w:val="24"/>
          <w:szCs w:val="24"/>
          <w:lang w:val="it-IT"/>
          <w14:ligatures w14:val="none"/>
        </w:rPr>
        <w:t xml:space="preserve"> este obligatorie; declararea alergenilor se aplică pentru toate produsele alimentare, indiferent de mărimea ambalajului, fie că acestea sunt ambalate sau neambalate și atât pentru produsele alimentare fabricate industrial și vândute prin magazine specializate, cât și pentru produsele alimentare preparate și vândute imediat în restaurante, fast-food-uri, cofetării,</w:t>
      </w:r>
      <w:r w:rsidRPr="005F7A0C">
        <w:rPr>
          <w:rFonts w:ascii="Trebuchet MS" w:eastAsia="Times New Roman" w:hAnsi="Trebuchet MS" w:cstheme="minorHAnsi"/>
          <w:kern w:val="0"/>
          <w:sz w:val="24"/>
          <w:szCs w:val="24"/>
          <w:lang w:val="it-IT"/>
          <w14:ligatures w14:val="none"/>
        </w:rPr>
        <w:t xml:space="preserve"> pie</w:t>
      </w:r>
      <w:r>
        <w:rPr>
          <w:rFonts w:ascii="Trebuchet MS" w:eastAsia="Times New Roman" w:hAnsi="Trebuchet MS" w:cstheme="minorHAnsi"/>
          <w:kern w:val="36"/>
          <w:sz w:val="24"/>
          <w:szCs w:val="24"/>
          <w:lang w:val="it-IT"/>
          <w14:ligatures w14:val="none"/>
        </w:rPr>
        <w:t>ţ</w:t>
      </w:r>
      <w:r w:rsidRPr="005F7A0C">
        <w:rPr>
          <w:rFonts w:ascii="Trebuchet MS" w:eastAsia="Times New Roman" w:hAnsi="Trebuchet MS" w:cstheme="minorHAnsi"/>
          <w:kern w:val="0"/>
          <w:sz w:val="24"/>
          <w:szCs w:val="24"/>
          <w:lang w:val="it-IT"/>
          <w14:ligatures w14:val="none"/>
        </w:rPr>
        <w:t xml:space="preserve">e, </w:t>
      </w:r>
      <w:r>
        <w:rPr>
          <w:rFonts w:ascii="Trebuchet MS" w:eastAsia="Times New Roman" w:hAnsi="Trebuchet MS" w:cstheme="minorHAnsi"/>
          <w:kern w:val="0"/>
          <w:sz w:val="24"/>
          <w:szCs w:val="24"/>
          <w:lang w:val="it-IT"/>
          <w14:ligatures w14:val="none"/>
        </w:rPr>
        <w:t>etc.</w:t>
      </w:r>
    </w:p>
    <w:p w14:paraId="0F889298" w14:textId="77777777" w:rsidR="00FB42D3" w:rsidRDefault="00000000">
      <w:pPr>
        <w:spacing w:after="0" w:line="240" w:lineRule="auto"/>
        <w:contextualSpacing/>
        <w:jc w:val="both"/>
        <w:textAlignment w:val="baseline"/>
        <w:rPr>
          <w:rFonts w:ascii="Trebuchet MS" w:eastAsiaTheme="minorEastAsia" w:hAnsi="Trebuchet MS" w:cs="Calibri"/>
          <w:kern w:val="24"/>
          <w:sz w:val="24"/>
          <w:szCs w:val="24"/>
          <w:lang w:val="it-IT"/>
          <w14:ligatures w14:val="none"/>
        </w:rPr>
      </w:pPr>
      <w:r>
        <w:rPr>
          <w:rFonts w:ascii="Trebuchet MS" w:eastAsiaTheme="minorEastAsia" w:hAnsi="Trebuchet MS" w:cs="Calibri"/>
          <w:kern w:val="24"/>
          <w:sz w:val="24"/>
          <w:szCs w:val="24"/>
          <w:lang w:val="it-IT"/>
          <w14:ligatures w14:val="none"/>
        </w:rPr>
        <w:t xml:space="preserve">În cazul în care produsele sunt </w:t>
      </w:r>
      <w:r>
        <w:rPr>
          <w:rFonts w:ascii="Trebuchet MS" w:eastAsiaTheme="minorEastAsia" w:hAnsi="Trebuchet MS" w:cs="Calibri"/>
          <w:kern w:val="24"/>
          <w:sz w:val="24"/>
          <w:szCs w:val="24"/>
          <w:u w:val="single"/>
          <w:lang w:val="it-IT"/>
          <w14:ligatures w14:val="none"/>
        </w:rPr>
        <w:t>preambalate</w:t>
      </w:r>
      <w:r>
        <w:rPr>
          <w:rFonts w:ascii="Trebuchet MS" w:eastAsiaTheme="minorEastAsia" w:hAnsi="Trebuchet MS" w:cs="Calibri"/>
          <w:kern w:val="24"/>
          <w:sz w:val="24"/>
          <w:szCs w:val="24"/>
          <w:lang w:val="it-IT"/>
          <w14:ligatures w14:val="none"/>
        </w:rPr>
        <w:t xml:space="preserve">, denumirea </w:t>
      </w:r>
      <w:r>
        <w:rPr>
          <w:rFonts w:ascii="Trebuchet MS" w:hAnsi="Trebuchet MS" w:cstheme="minorHAnsi"/>
          <w:sz w:val="24"/>
          <w:szCs w:val="24"/>
          <w:lang w:val="it-IT"/>
        </w:rPr>
        <w:t xml:space="preserve">substanțelor sau a produselor cu efect alergenic sau de intoleranță se regăsește </w:t>
      </w:r>
      <w:r>
        <w:rPr>
          <w:rFonts w:ascii="Trebuchet MS" w:eastAsiaTheme="minorEastAsia" w:hAnsi="Trebuchet MS" w:cs="Calibri"/>
          <w:kern w:val="24"/>
          <w:sz w:val="24"/>
          <w:szCs w:val="24"/>
          <w:lang w:val="it-IT"/>
          <w14:ligatures w14:val="none"/>
        </w:rPr>
        <w:t xml:space="preserve">pe eticheta produselor în lista ingredientelor, fiind puse în evidență față de restul listei de ingrediente, de ex. prin </w:t>
      </w:r>
      <w:r>
        <w:rPr>
          <w:rFonts w:ascii="Trebuchet MS" w:eastAsiaTheme="minorEastAsia" w:hAnsi="Trebuchet MS" w:cs="Calibri"/>
          <w:kern w:val="24"/>
          <w:sz w:val="24"/>
          <w:szCs w:val="24"/>
          <w:u w:val="single"/>
          <w:lang w:val="it-IT"/>
          <w14:ligatures w14:val="none"/>
        </w:rPr>
        <w:t>font, culoare de fond, stilul caracterelor</w:t>
      </w:r>
      <w:r>
        <w:rPr>
          <w:rFonts w:ascii="Trebuchet MS" w:eastAsiaTheme="minorEastAsia" w:hAnsi="Trebuchet MS" w:cs="Calibri"/>
          <w:kern w:val="24"/>
          <w:sz w:val="24"/>
          <w:szCs w:val="24"/>
          <w:lang w:val="it-IT"/>
          <w14:ligatures w14:val="none"/>
        </w:rPr>
        <w:t xml:space="preserve">. </w:t>
      </w:r>
    </w:p>
    <w:p w14:paraId="056C95C8" w14:textId="77777777" w:rsidR="00FB42D3" w:rsidRDefault="00000000">
      <w:pPr>
        <w:spacing w:after="0" w:line="240" w:lineRule="auto"/>
        <w:contextualSpacing/>
        <w:jc w:val="both"/>
        <w:textAlignment w:val="baseline"/>
        <w:rPr>
          <w:rFonts w:ascii="Trebuchet MS" w:eastAsiaTheme="minorEastAsia" w:hAnsi="Trebuchet MS" w:cs="Calibri"/>
          <w:kern w:val="24"/>
          <w:sz w:val="24"/>
          <w:szCs w:val="24"/>
          <w:lang w:val="it-IT"/>
          <w14:ligatures w14:val="none"/>
        </w:rPr>
      </w:pPr>
      <w:r>
        <w:rPr>
          <w:rFonts w:ascii="Trebuchet MS" w:eastAsiaTheme="minorEastAsia" w:hAnsi="Trebuchet MS" w:cs="Calibri"/>
          <w:kern w:val="24"/>
          <w:sz w:val="24"/>
          <w:szCs w:val="24"/>
          <w:lang w:val="it-IT"/>
          <w14:ligatures w14:val="none"/>
        </w:rPr>
        <w:t>Dacă nu este necesară lista de ingrediente, eticheta va trebui să cuprindă sintagma “conține..” urmată de numele alergenului.</w:t>
      </w:r>
    </w:p>
    <w:p w14:paraId="31BAD4DA" w14:textId="77777777" w:rsidR="00FB42D3" w:rsidRDefault="00FB42D3">
      <w:pPr>
        <w:spacing w:after="0" w:line="240" w:lineRule="auto"/>
        <w:contextualSpacing/>
        <w:jc w:val="both"/>
        <w:textAlignment w:val="baseline"/>
        <w:rPr>
          <w:rFonts w:ascii="Trebuchet MS" w:eastAsiaTheme="minorEastAsia" w:hAnsi="Trebuchet MS" w:cs="Calibri"/>
          <w:color w:val="000000" w:themeColor="text1"/>
          <w:kern w:val="24"/>
          <w:sz w:val="24"/>
          <w:szCs w:val="24"/>
          <w:lang w:val="it-IT"/>
          <w14:ligatures w14:val="none"/>
        </w:rPr>
      </w:pPr>
    </w:p>
    <w:p w14:paraId="678475B3" w14:textId="77777777" w:rsidR="00FB42D3" w:rsidRDefault="00000000">
      <w:pPr>
        <w:spacing w:after="0" w:line="240" w:lineRule="auto"/>
        <w:contextualSpacing/>
        <w:jc w:val="both"/>
        <w:textAlignment w:val="baseline"/>
        <w:rPr>
          <w:rFonts w:ascii="Trebuchet MS" w:eastAsiaTheme="minorEastAsia" w:hAnsi="Trebuchet MS" w:cs="Calibri"/>
          <w:color w:val="000000" w:themeColor="text1"/>
          <w:kern w:val="24"/>
          <w:sz w:val="24"/>
          <w:szCs w:val="24"/>
          <w:lang w:val="it-IT"/>
          <w14:ligatures w14:val="none"/>
        </w:rPr>
      </w:pPr>
      <w:r>
        <w:rPr>
          <w:rFonts w:ascii="Trebuchet MS" w:eastAsiaTheme="minorEastAsia" w:hAnsi="Trebuchet MS" w:cs="Calibri"/>
          <w:color w:val="000000" w:themeColor="text1"/>
          <w:kern w:val="24"/>
          <w:sz w:val="24"/>
          <w:szCs w:val="24"/>
          <w:lang w:val="it-IT"/>
          <w14:ligatures w14:val="none"/>
        </w:rPr>
        <w:t>În cazul produselor nepreambalate, consumatorii trebuie informați în mod obligatoriu asupra produselor alergene conținute în alimentele pe care le cumpară /consumă (în lista de meniuri  de la restaurant, etc). Este indicat ca aceste informații să fie furnizate în scris, dar poate fi acceptată flexibilitate atunci când se intră în contact direct cu persoana care a preparat</w:t>
      </w:r>
      <w:r w:rsidRPr="005F7A0C">
        <w:rPr>
          <w:rFonts w:ascii="Trebuchet MS" w:eastAsiaTheme="minorEastAsia" w:hAnsi="Trebuchet MS" w:cs="Calibri"/>
          <w:color w:val="000000" w:themeColor="text1"/>
          <w:kern w:val="24"/>
          <w:sz w:val="24"/>
          <w:szCs w:val="24"/>
          <w:lang w:val="it-IT"/>
          <w14:ligatures w14:val="none"/>
        </w:rPr>
        <w:t xml:space="preserve">/comercializat </w:t>
      </w:r>
      <w:r>
        <w:rPr>
          <w:rFonts w:ascii="Trebuchet MS" w:eastAsiaTheme="minorEastAsia" w:hAnsi="Trebuchet MS" w:cs="Calibri"/>
          <w:color w:val="000000" w:themeColor="text1"/>
          <w:kern w:val="24"/>
          <w:sz w:val="24"/>
          <w:szCs w:val="24"/>
          <w:lang w:val="it-IT"/>
          <w14:ligatures w14:val="none"/>
        </w:rPr>
        <w:t xml:space="preserve">alimentul respectiv. </w:t>
      </w:r>
    </w:p>
    <w:p w14:paraId="5FA4514E" w14:textId="77777777" w:rsidR="00FB42D3" w:rsidRDefault="00FB42D3">
      <w:pPr>
        <w:spacing w:after="0" w:line="240" w:lineRule="auto"/>
        <w:contextualSpacing/>
        <w:jc w:val="both"/>
        <w:textAlignment w:val="baseline"/>
        <w:rPr>
          <w:rFonts w:ascii="Trebuchet MS" w:eastAsiaTheme="minorEastAsia" w:hAnsi="Trebuchet MS" w:cs="Calibri"/>
          <w:color w:val="000000" w:themeColor="text1"/>
          <w:kern w:val="24"/>
          <w:sz w:val="24"/>
          <w:szCs w:val="24"/>
          <w:lang w:val="it-IT"/>
          <w14:ligatures w14:val="none"/>
        </w:rPr>
      </w:pPr>
    </w:p>
    <w:p w14:paraId="3DD01226" w14:textId="77777777" w:rsidR="00FB42D3" w:rsidRDefault="00000000">
      <w:pPr>
        <w:spacing w:after="0" w:line="240" w:lineRule="auto"/>
        <w:contextualSpacing/>
        <w:jc w:val="both"/>
        <w:textAlignment w:val="baseline"/>
        <w:rPr>
          <w:rFonts w:ascii="Trebuchet MS" w:eastAsiaTheme="minorEastAsia" w:hAnsi="Trebuchet MS" w:cs="Calibri"/>
          <w:color w:val="000000" w:themeColor="text1"/>
          <w:kern w:val="24"/>
          <w:sz w:val="24"/>
          <w:szCs w:val="24"/>
          <w:lang w:val="it-IT"/>
          <w14:ligatures w14:val="none"/>
        </w:rPr>
      </w:pPr>
      <w:r>
        <w:rPr>
          <w:rFonts w:ascii="Trebuchet MS" w:eastAsiaTheme="minorEastAsia" w:hAnsi="Trebuchet MS" w:cs="Calibri"/>
          <w:color w:val="000000" w:themeColor="text1"/>
          <w:kern w:val="24"/>
          <w:sz w:val="24"/>
          <w:szCs w:val="24"/>
          <w:lang w:val="it-IT"/>
          <w14:ligatures w14:val="none"/>
        </w:rPr>
        <w:t xml:space="preserve">De asemenea, informațiile privind alergenii sunt necesare și în cazul vânzării la distanță a produselor alimentare, fiind necesar ca informația să fie furnizată înainte de cumpărarea acestora. </w:t>
      </w:r>
    </w:p>
    <w:p w14:paraId="72551C76" w14:textId="77777777" w:rsidR="00FB42D3" w:rsidRDefault="00FB42D3">
      <w:pPr>
        <w:spacing w:after="0" w:line="240" w:lineRule="auto"/>
        <w:contextualSpacing/>
        <w:jc w:val="both"/>
        <w:textAlignment w:val="baseline"/>
        <w:rPr>
          <w:rFonts w:ascii="Trebuchet MS" w:eastAsiaTheme="minorEastAsia" w:hAnsi="Trebuchet MS" w:cs="Calibri"/>
          <w:color w:val="000000" w:themeColor="text1"/>
          <w:kern w:val="24"/>
          <w:sz w:val="24"/>
          <w:szCs w:val="24"/>
          <w:lang w:val="it-IT"/>
          <w14:ligatures w14:val="none"/>
        </w:rPr>
      </w:pPr>
    </w:p>
    <w:p w14:paraId="4631C0D8" w14:textId="77777777" w:rsidR="00FB42D3" w:rsidRDefault="00000000">
      <w:pPr>
        <w:spacing w:after="0" w:line="240" w:lineRule="auto"/>
        <w:contextualSpacing/>
        <w:jc w:val="both"/>
        <w:textAlignment w:val="baseline"/>
        <w:rPr>
          <w:rFonts w:ascii="Trebuchet MS" w:eastAsia="Times New Roman" w:hAnsi="Trebuchet MS" w:cstheme="minorHAnsi"/>
          <w:kern w:val="0"/>
          <w:sz w:val="24"/>
          <w:szCs w:val="24"/>
          <w:lang w:val="it-IT"/>
          <w14:ligatures w14:val="none"/>
        </w:rPr>
      </w:pPr>
      <w:r>
        <w:rPr>
          <w:rFonts w:ascii="Trebuchet MS" w:eastAsia="Times New Roman" w:hAnsi="Trebuchet MS" w:cstheme="minorHAnsi"/>
          <w:kern w:val="0"/>
          <w:sz w:val="24"/>
          <w:szCs w:val="24"/>
          <w:lang w:val="it-IT"/>
          <w14:ligatures w14:val="none"/>
        </w:rPr>
        <w:t xml:space="preserve">Pot exista situații în care pe durata procesării, diferite alimente </w:t>
      </w:r>
      <w:r w:rsidRPr="005F7A0C">
        <w:rPr>
          <w:rFonts w:ascii="Trebuchet MS" w:eastAsia="Times New Roman" w:hAnsi="Trebuchet MS" w:cstheme="minorHAnsi"/>
          <w:kern w:val="0"/>
          <w:sz w:val="24"/>
          <w:szCs w:val="24"/>
          <w:lang w:val="it-IT"/>
          <w14:ligatures w14:val="none"/>
        </w:rPr>
        <w:t>care nu con</w:t>
      </w:r>
      <w:r>
        <w:rPr>
          <w:rFonts w:ascii="Trebuchet MS" w:eastAsia="Times New Roman" w:hAnsi="Trebuchet MS" w:cstheme="minorHAnsi"/>
          <w:kern w:val="36"/>
          <w:sz w:val="24"/>
          <w:szCs w:val="24"/>
          <w:lang w:val="it-IT"/>
          <w14:ligatures w14:val="none"/>
        </w:rPr>
        <w:t>ţ</w:t>
      </w:r>
      <w:r w:rsidRPr="005F7A0C">
        <w:rPr>
          <w:rFonts w:ascii="Trebuchet MS" w:eastAsia="Times New Roman" w:hAnsi="Trebuchet MS" w:cstheme="minorHAnsi"/>
          <w:kern w:val="0"/>
          <w:sz w:val="24"/>
          <w:szCs w:val="24"/>
          <w:lang w:val="it-IT"/>
          <w14:ligatures w14:val="none"/>
        </w:rPr>
        <w:t xml:space="preserve">in alergeni </w:t>
      </w:r>
      <w:r>
        <w:rPr>
          <w:rFonts w:ascii="Trebuchet MS" w:eastAsiaTheme="minorEastAsia" w:hAnsi="Trebuchet MS" w:cs="Calibri"/>
          <w:color w:val="000000" w:themeColor="text1"/>
          <w:kern w:val="24"/>
          <w:sz w:val="24"/>
          <w:szCs w:val="24"/>
          <w:lang w:val="it-IT"/>
          <w14:ligatures w14:val="none"/>
        </w:rPr>
        <w:t>î</w:t>
      </w:r>
      <w:r w:rsidRPr="005F7A0C">
        <w:rPr>
          <w:rFonts w:ascii="Trebuchet MS" w:eastAsia="Times New Roman" w:hAnsi="Trebuchet MS" w:cstheme="minorHAnsi"/>
          <w:kern w:val="0"/>
          <w:sz w:val="24"/>
          <w:szCs w:val="24"/>
          <w:lang w:val="it-IT"/>
          <w14:ligatures w14:val="none"/>
        </w:rPr>
        <w:t xml:space="preserve">n mod normal </w:t>
      </w:r>
      <w:r>
        <w:rPr>
          <w:rFonts w:ascii="Trebuchet MS" w:eastAsia="Times New Roman" w:hAnsi="Trebuchet MS" w:cstheme="minorHAnsi"/>
          <w:kern w:val="0"/>
          <w:sz w:val="24"/>
          <w:szCs w:val="24"/>
          <w:lang w:val="it-IT"/>
          <w14:ligatures w14:val="none"/>
        </w:rPr>
        <w:t xml:space="preserve">intră în contact </w:t>
      </w:r>
      <w:r w:rsidRPr="005F7A0C">
        <w:rPr>
          <w:rFonts w:ascii="Trebuchet MS" w:eastAsia="Times New Roman" w:hAnsi="Trebuchet MS" w:cstheme="minorHAnsi"/>
          <w:kern w:val="0"/>
          <w:sz w:val="24"/>
          <w:szCs w:val="24"/>
          <w:lang w:val="it-IT"/>
          <w14:ligatures w14:val="none"/>
        </w:rPr>
        <w:t>cu produse care con</w:t>
      </w:r>
      <w:r>
        <w:rPr>
          <w:rFonts w:ascii="Trebuchet MS" w:eastAsia="Times New Roman" w:hAnsi="Trebuchet MS" w:cstheme="minorHAnsi"/>
          <w:kern w:val="36"/>
          <w:sz w:val="24"/>
          <w:szCs w:val="24"/>
          <w:lang w:val="it-IT"/>
          <w14:ligatures w14:val="none"/>
        </w:rPr>
        <w:t>ţ</w:t>
      </w:r>
      <w:r w:rsidRPr="005F7A0C">
        <w:rPr>
          <w:rFonts w:ascii="Trebuchet MS" w:eastAsia="Times New Roman" w:hAnsi="Trebuchet MS" w:cstheme="minorHAnsi"/>
          <w:kern w:val="0"/>
          <w:sz w:val="24"/>
          <w:szCs w:val="24"/>
          <w:lang w:val="it-IT"/>
          <w14:ligatures w14:val="none"/>
        </w:rPr>
        <w:t>in alergeni</w:t>
      </w:r>
      <w:r>
        <w:rPr>
          <w:rFonts w:ascii="Trebuchet MS" w:eastAsia="Times New Roman" w:hAnsi="Trebuchet MS" w:cstheme="minorHAnsi"/>
          <w:kern w:val="0"/>
          <w:sz w:val="24"/>
          <w:szCs w:val="24"/>
          <w:lang w:val="it-IT"/>
          <w14:ligatures w14:val="none"/>
        </w:rPr>
        <w:t>, provocând contaminarea încrucișată. De exemplu, particule </w:t>
      </w:r>
      <w:r>
        <w:rPr>
          <w:rFonts w:ascii="Trebuchet MS" w:eastAsia="Times New Roman" w:hAnsi="Trebuchet MS" w:cstheme="minorHAnsi"/>
          <w:kern w:val="0"/>
          <w:sz w:val="24"/>
          <w:szCs w:val="24"/>
          <w:lang w:val="zh-CN"/>
          <w14:ligatures w14:val="none"/>
        </w:rPr>
        <w:t>foarte mici</w:t>
      </w:r>
      <w:r>
        <w:rPr>
          <w:rFonts w:ascii="Trebuchet MS" w:eastAsia="Times New Roman" w:hAnsi="Trebuchet MS" w:cstheme="minorHAnsi"/>
          <w:kern w:val="0"/>
          <w:sz w:val="24"/>
          <w:szCs w:val="24"/>
          <w:lang w:val="it-IT"/>
          <w14:ligatures w14:val="none"/>
        </w:rPr>
        <w:t> de arahide sau nuci pot ajunge</w:t>
      </w:r>
      <w:r w:rsidRPr="005F7A0C">
        <w:rPr>
          <w:rFonts w:ascii="Trebuchet MS" w:eastAsia="Times New Roman" w:hAnsi="Trebuchet MS" w:cstheme="minorHAnsi"/>
          <w:kern w:val="0"/>
          <w:sz w:val="24"/>
          <w:szCs w:val="24"/>
          <w:lang w:val="it-IT"/>
          <w14:ligatures w14:val="none"/>
        </w:rPr>
        <w:t>,</w:t>
      </w:r>
      <w:r>
        <w:rPr>
          <w:rFonts w:ascii="Trebuchet MS" w:eastAsia="Times New Roman" w:hAnsi="Trebuchet MS" w:cstheme="minorHAnsi"/>
          <w:kern w:val="0"/>
          <w:sz w:val="24"/>
          <w:szCs w:val="24"/>
          <w:lang w:val="it-IT"/>
          <w14:ligatures w14:val="none"/>
        </w:rPr>
        <w:t xml:space="preserve"> </w:t>
      </w:r>
      <w:r w:rsidRPr="005F7A0C">
        <w:rPr>
          <w:rFonts w:ascii="Trebuchet MS" w:eastAsia="Times New Roman" w:hAnsi="Trebuchet MS" w:cstheme="minorHAnsi"/>
          <w:kern w:val="0"/>
          <w:sz w:val="24"/>
          <w:szCs w:val="24"/>
          <w:lang w:val="it-IT"/>
          <w14:ligatures w14:val="none"/>
        </w:rPr>
        <w:t xml:space="preserve">inclusiv </w:t>
      </w:r>
      <w:r>
        <w:rPr>
          <w:rFonts w:ascii="Trebuchet MS" w:eastAsia="Times New Roman" w:hAnsi="Trebuchet MS" w:cstheme="minorHAnsi"/>
          <w:kern w:val="0"/>
          <w:sz w:val="24"/>
          <w:szCs w:val="24"/>
          <w:lang w:val="it-IT"/>
          <w14:ligatures w14:val="none"/>
        </w:rPr>
        <w:t>prin aer</w:t>
      </w:r>
      <w:r w:rsidRPr="005F7A0C">
        <w:rPr>
          <w:rFonts w:ascii="Trebuchet MS" w:eastAsia="Times New Roman" w:hAnsi="Trebuchet MS" w:cstheme="minorHAnsi"/>
          <w:kern w:val="0"/>
          <w:sz w:val="24"/>
          <w:szCs w:val="24"/>
          <w:lang w:val="it-IT"/>
          <w14:ligatures w14:val="none"/>
        </w:rPr>
        <w:t xml:space="preserve">, </w:t>
      </w:r>
      <w:r>
        <w:rPr>
          <w:rFonts w:ascii="Trebuchet MS" w:eastAsia="Times New Roman" w:hAnsi="Trebuchet MS" w:cstheme="minorHAnsi"/>
          <w:kern w:val="0"/>
          <w:sz w:val="24"/>
          <w:szCs w:val="24"/>
          <w:lang w:val="it-IT"/>
          <w14:ligatures w14:val="none"/>
        </w:rPr>
        <w:t>în alte alimente</w:t>
      </w:r>
      <w:r w:rsidRPr="005F7A0C">
        <w:rPr>
          <w:rFonts w:ascii="Trebuchet MS" w:eastAsia="Times New Roman" w:hAnsi="Trebuchet MS" w:cstheme="minorHAnsi"/>
          <w:kern w:val="0"/>
          <w:sz w:val="24"/>
          <w:szCs w:val="24"/>
          <w:lang w:val="it-IT"/>
          <w14:ligatures w14:val="none"/>
        </w:rPr>
        <w:t xml:space="preserve"> care nu au incluse ca ingrediente aceste produse</w:t>
      </w:r>
      <w:r>
        <w:rPr>
          <w:rFonts w:ascii="Trebuchet MS" w:eastAsia="Times New Roman" w:hAnsi="Trebuchet MS" w:cstheme="minorHAnsi"/>
          <w:kern w:val="0"/>
          <w:sz w:val="24"/>
          <w:szCs w:val="24"/>
          <w:lang w:val="it-IT"/>
          <w14:ligatures w14:val="none"/>
        </w:rPr>
        <w:t>. Î</w:t>
      </w:r>
      <w:r w:rsidRPr="005F7A0C">
        <w:rPr>
          <w:rFonts w:ascii="Trebuchet MS" w:eastAsia="Times New Roman" w:hAnsi="Trebuchet MS" w:cstheme="minorHAnsi"/>
          <w:kern w:val="0"/>
          <w:sz w:val="24"/>
          <w:szCs w:val="24"/>
          <w:lang w:val="it-IT"/>
          <w14:ligatures w14:val="none"/>
        </w:rPr>
        <w:t>n aceste situa</w:t>
      </w:r>
      <w:r>
        <w:rPr>
          <w:rFonts w:ascii="Trebuchet MS" w:eastAsia="Times New Roman" w:hAnsi="Trebuchet MS" w:cstheme="minorHAnsi"/>
          <w:kern w:val="36"/>
          <w:sz w:val="24"/>
          <w:szCs w:val="24"/>
          <w:lang w:val="it-IT"/>
          <w14:ligatures w14:val="none"/>
        </w:rPr>
        <w:t>ţ</w:t>
      </w:r>
      <w:r w:rsidRPr="005F7A0C">
        <w:rPr>
          <w:rFonts w:ascii="Trebuchet MS" w:eastAsia="Times New Roman" w:hAnsi="Trebuchet MS" w:cstheme="minorHAnsi"/>
          <w:kern w:val="0"/>
          <w:sz w:val="24"/>
          <w:szCs w:val="24"/>
          <w:lang w:val="it-IT"/>
          <w14:ligatures w14:val="none"/>
        </w:rPr>
        <w:t xml:space="preserve">ii, consumatorii trebuie sa fie </w:t>
      </w:r>
      <w:r>
        <w:rPr>
          <w:rFonts w:ascii="Trebuchet MS" w:eastAsia="Times New Roman" w:hAnsi="Trebuchet MS" w:cstheme="minorHAnsi"/>
          <w:kern w:val="0"/>
          <w:sz w:val="24"/>
          <w:szCs w:val="24"/>
          <w:lang w:val="it-IT"/>
          <w14:ligatures w14:val="none"/>
        </w:rPr>
        <w:t>informa</w:t>
      </w:r>
      <w:r>
        <w:rPr>
          <w:rFonts w:ascii="Trebuchet MS" w:eastAsia="Times New Roman" w:hAnsi="Trebuchet MS" w:cstheme="minorHAnsi"/>
          <w:kern w:val="36"/>
          <w:sz w:val="24"/>
          <w:szCs w:val="24"/>
          <w:lang w:val="it-IT"/>
          <w14:ligatures w14:val="none"/>
        </w:rPr>
        <w:t>ţ</w:t>
      </w:r>
      <w:r w:rsidRPr="005F7A0C">
        <w:rPr>
          <w:rFonts w:ascii="Trebuchet MS" w:eastAsia="Times New Roman" w:hAnsi="Trebuchet MS" w:cstheme="minorHAnsi"/>
          <w:kern w:val="0"/>
          <w:sz w:val="24"/>
          <w:szCs w:val="24"/>
          <w:lang w:val="it-IT"/>
          <w14:ligatures w14:val="none"/>
        </w:rPr>
        <w:t>i</w:t>
      </w:r>
      <w:r>
        <w:rPr>
          <w:rFonts w:ascii="Trebuchet MS" w:eastAsia="Times New Roman" w:hAnsi="Trebuchet MS" w:cstheme="minorHAnsi"/>
          <w:kern w:val="0"/>
          <w:sz w:val="24"/>
          <w:szCs w:val="24"/>
          <w:lang w:val="it-IT"/>
          <w14:ligatures w14:val="none"/>
        </w:rPr>
        <w:t xml:space="preserve"> în legatură cu acest potențial. În mod normal, producătorii trebuie să facă tot posibilul pentru a evita contaminarea încrucișată, dar uneori </w:t>
      </w:r>
      <w:r>
        <w:rPr>
          <w:rFonts w:ascii="Trebuchet MS" w:eastAsia="Times New Roman" w:hAnsi="Trebuchet MS" w:cstheme="minorHAnsi"/>
          <w:kern w:val="0"/>
          <w:sz w:val="24"/>
          <w:szCs w:val="24"/>
          <w:lang w:val="zh-CN"/>
          <w14:ligatures w14:val="none"/>
        </w:rPr>
        <w:t>acest lucru </w:t>
      </w:r>
      <w:r>
        <w:rPr>
          <w:rFonts w:ascii="Trebuchet MS" w:eastAsia="Times New Roman" w:hAnsi="Trebuchet MS" w:cstheme="minorHAnsi"/>
          <w:kern w:val="0"/>
          <w:sz w:val="24"/>
          <w:szCs w:val="24"/>
          <w:lang w:val="it-IT"/>
          <w14:ligatures w14:val="none"/>
        </w:rPr>
        <w:t>se întâmplă accidental sau este imposibil de evitat.</w:t>
      </w:r>
    </w:p>
    <w:p w14:paraId="7DC0008C" w14:textId="77777777" w:rsidR="00FB42D3" w:rsidRPr="005F7A0C" w:rsidRDefault="00FB42D3">
      <w:pPr>
        <w:spacing w:after="0" w:line="240" w:lineRule="auto"/>
        <w:contextualSpacing/>
        <w:jc w:val="both"/>
        <w:textAlignment w:val="baseline"/>
        <w:rPr>
          <w:rFonts w:ascii="Trebuchet MS" w:eastAsia="Times New Roman" w:hAnsi="Trebuchet MS" w:cstheme="minorHAnsi"/>
          <w:kern w:val="0"/>
          <w:sz w:val="24"/>
          <w:szCs w:val="24"/>
          <w:lang w:val="it-IT"/>
          <w14:ligatures w14:val="none"/>
        </w:rPr>
      </w:pPr>
    </w:p>
    <w:p w14:paraId="49E1F225" w14:textId="77777777" w:rsidR="00FB42D3" w:rsidRDefault="00000000">
      <w:pPr>
        <w:shd w:val="clear" w:color="auto" w:fill="FFFFFF"/>
        <w:spacing w:after="0" w:line="240" w:lineRule="auto"/>
        <w:jc w:val="both"/>
        <w:rPr>
          <w:rFonts w:ascii="Trebuchet MS" w:eastAsia="Times New Roman" w:hAnsi="Trebuchet MS" w:cstheme="minorHAnsi"/>
          <w:i/>
          <w:iCs/>
          <w:kern w:val="0"/>
          <w:sz w:val="24"/>
          <w:szCs w:val="24"/>
          <w:lang w:val="it-IT"/>
          <w14:ligatures w14:val="none"/>
        </w:rPr>
      </w:pPr>
      <w:r w:rsidRPr="005F7A0C">
        <w:rPr>
          <w:rFonts w:ascii="Trebuchet MS" w:eastAsia="Times New Roman" w:hAnsi="Trebuchet MS" w:cstheme="minorHAnsi"/>
          <w:kern w:val="0"/>
          <w:sz w:val="24"/>
          <w:szCs w:val="24"/>
          <w:lang w:val="it-IT"/>
          <w14:ligatures w14:val="none"/>
        </w:rPr>
        <w:t>Legisla</w:t>
      </w:r>
      <w:r>
        <w:rPr>
          <w:rFonts w:ascii="Trebuchet MS" w:eastAsia="Times New Roman" w:hAnsi="Trebuchet MS" w:cstheme="minorHAnsi"/>
          <w:kern w:val="36"/>
          <w:sz w:val="24"/>
          <w:szCs w:val="24"/>
          <w:lang w:val="it-IT"/>
          <w14:ligatures w14:val="none"/>
        </w:rPr>
        <w:t>ţ</w:t>
      </w:r>
      <w:r w:rsidRPr="005F7A0C">
        <w:rPr>
          <w:rFonts w:ascii="Trebuchet MS" w:eastAsia="Times New Roman" w:hAnsi="Trebuchet MS" w:cstheme="minorHAnsi"/>
          <w:kern w:val="0"/>
          <w:sz w:val="24"/>
          <w:szCs w:val="24"/>
          <w:lang w:val="it-IT"/>
          <w14:ligatures w14:val="none"/>
        </w:rPr>
        <w:t>ia prevede c</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0"/>
          <w:sz w:val="24"/>
          <w:szCs w:val="24"/>
          <w:lang w:val="it-IT"/>
          <w14:ligatures w14:val="none"/>
        </w:rPr>
        <w:t xml:space="preserve"> ori de cate ori </w:t>
      </w:r>
      <w:r>
        <w:rPr>
          <w:rFonts w:ascii="Trebuchet MS" w:eastAsia="Times New Roman" w:hAnsi="Trebuchet MS" w:cstheme="minorHAnsi"/>
          <w:kern w:val="0"/>
          <w:sz w:val="24"/>
          <w:szCs w:val="24"/>
          <w:lang w:val="it-IT"/>
          <w14:ligatures w14:val="none"/>
        </w:rPr>
        <w:t xml:space="preserve">este probabil să existe o contaminare încrucișată, produsul </w:t>
      </w:r>
      <w:r w:rsidRPr="005F7A0C">
        <w:rPr>
          <w:rFonts w:ascii="Trebuchet MS" w:eastAsia="Times New Roman" w:hAnsi="Trebuchet MS" w:cstheme="minorHAnsi"/>
          <w:kern w:val="0"/>
          <w:sz w:val="24"/>
          <w:szCs w:val="24"/>
          <w:lang w:val="it-IT"/>
          <w14:ligatures w14:val="none"/>
        </w:rPr>
        <w:t>trebuie s</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0"/>
          <w:sz w:val="24"/>
          <w:szCs w:val="24"/>
          <w:lang w:val="it-IT"/>
          <w14:ligatures w14:val="none"/>
        </w:rPr>
        <w:t xml:space="preserve"> aib</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0"/>
          <w:sz w:val="24"/>
          <w:szCs w:val="24"/>
          <w:lang w:val="it-IT"/>
          <w14:ligatures w14:val="none"/>
        </w:rPr>
        <w:t xml:space="preserve"> </w:t>
      </w:r>
      <w:r>
        <w:rPr>
          <w:rFonts w:ascii="Trebuchet MS" w:eastAsia="Times New Roman" w:hAnsi="Trebuchet MS" w:cstheme="minorHAnsi"/>
          <w:kern w:val="0"/>
          <w:sz w:val="24"/>
          <w:szCs w:val="24"/>
          <w:lang w:val="it-IT"/>
          <w14:ligatures w14:val="none"/>
        </w:rPr>
        <w:t xml:space="preserve">înscris pe etichetă faptul că „poate conține urme de ...” </w:t>
      </w:r>
      <w:r w:rsidRPr="005F7A0C">
        <w:rPr>
          <w:rFonts w:ascii="Trebuchet MS" w:eastAsia="Times New Roman" w:hAnsi="Trebuchet MS" w:cstheme="minorHAnsi"/>
          <w:kern w:val="0"/>
          <w:sz w:val="24"/>
          <w:szCs w:val="24"/>
          <w:lang w:val="it-IT"/>
          <w14:ligatures w14:val="none"/>
        </w:rPr>
        <w:t xml:space="preserve">astfel de produse alergene. </w:t>
      </w:r>
      <w:r>
        <w:rPr>
          <w:rFonts w:ascii="Trebuchet MS" w:eastAsia="Times New Roman" w:hAnsi="Trebuchet MS" w:cstheme="minorHAnsi"/>
          <w:kern w:val="0"/>
          <w:sz w:val="24"/>
          <w:szCs w:val="24"/>
          <w:lang w:val="it-IT"/>
          <w14:ligatures w14:val="none"/>
        </w:rPr>
        <w:t>În consecință, consumatorii (în special cei care</w:t>
      </w:r>
      <w:r>
        <w:rPr>
          <w:rFonts w:ascii="Trebuchet MS" w:eastAsiaTheme="minorEastAsia" w:hAnsi="Trebuchet MS" w:cstheme="minorHAnsi"/>
          <w:kern w:val="24"/>
          <w:sz w:val="24"/>
          <w:szCs w:val="24"/>
          <w:lang w:val="it-IT"/>
          <w14:ligatures w14:val="none"/>
        </w:rPr>
        <w:t xml:space="preserve"> suferă de alergie sau intoleranță) ar </w:t>
      </w:r>
      <w:r>
        <w:rPr>
          <w:rFonts w:ascii="Trebuchet MS" w:eastAsia="Times New Roman" w:hAnsi="Trebuchet MS" w:cstheme="minorHAnsi"/>
          <w:kern w:val="0"/>
          <w:sz w:val="24"/>
          <w:szCs w:val="24"/>
          <w:lang w:val="it-IT"/>
          <w14:ligatures w14:val="none"/>
        </w:rPr>
        <w:t xml:space="preserve">trebui să verifice etichetele din punct de vedere al alergenilor </w:t>
      </w:r>
      <w:r>
        <w:rPr>
          <w:rFonts w:ascii="Trebuchet MS" w:eastAsia="Times New Roman" w:hAnsi="Trebuchet MS" w:cstheme="minorHAnsi"/>
          <w:i/>
          <w:iCs/>
          <w:kern w:val="0"/>
          <w:sz w:val="24"/>
          <w:szCs w:val="24"/>
          <w:lang w:val="it-IT"/>
          <w14:ligatures w14:val="none"/>
        </w:rPr>
        <w:t>chiar și atunci când ingredientele pot fi prezente în mod neintenționat din cauza contaminării încrucișate.</w:t>
      </w:r>
    </w:p>
    <w:p w14:paraId="7C1355DF" w14:textId="77777777" w:rsidR="00FB42D3" w:rsidRDefault="00000000">
      <w:pPr>
        <w:shd w:val="clear" w:color="auto" w:fill="FFFFFF"/>
        <w:spacing w:after="390" w:line="240" w:lineRule="auto"/>
        <w:jc w:val="both"/>
        <w:textAlignment w:val="baseline"/>
        <w:rPr>
          <w:rFonts w:ascii="Trebuchet MS" w:eastAsia="Times New Roman" w:hAnsi="Trebuchet MS" w:cstheme="minorHAnsi"/>
          <w:b/>
          <w:bCs/>
          <w:i/>
          <w:iCs/>
          <w:kern w:val="0"/>
          <w:sz w:val="24"/>
          <w:szCs w:val="24"/>
          <w:lang w:val="it-IT"/>
          <w14:ligatures w14:val="none"/>
        </w:rPr>
      </w:pPr>
      <w:r>
        <w:rPr>
          <w:rFonts w:ascii="Trebuchet MS" w:eastAsia="Times New Roman" w:hAnsi="Trebuchet MS" w:cstheme="minorHAnsi"/>
          <w:kern w:val="0"/>
          <w:sz w:val="24"/>
          <w:szCs w:val="24"/>
          <w:lang w:val="it-IT"/>
          <w14:ligatures w14:val="none"/>
        </w:rPr>
        <w:t>Lipsa conștientizării prezenței alergenilor în alimente, chiar și în cantități foarte mici îi pune în pericol pe cei cu alergii, care consumă alimentele respective.</w:t>
      </w:r>
      <w:r>
        <w:rPr>
          <w:rFonts w:ascii="Trebuchet MS" w:eastAsia="Times New Roman" w:hAnsi="Trebuchet MS" w:cstheme="minorHAnsi"/>
          <w:b/>
          <w:bCs/>
          <w:i/>
          <w:iCs/>
          <w:kern w:val="0"/>
          <w:sz w:val="24"/>
          <w:szCs w:val="24"/>
          <w:lang w:val="it-IT"/>
          <w14:ligatures w14:val="none"/>
        </w:rPr>
        <w:t xml:space="preserve"> </w:t>
      </w:r>
    </w:p>
    <w:p w14:paraId="0CD24373" w14:textId="77777777" w:rsidR="00FB42D3" w:rsidRPr="005F7A0C" w:rsidRDefault="00000000">
      <w:pPr>
        <w:shd w:val="clear" w:color="auto" w:fill="FFFFFF"/>
        <w:spacing w:after="390" w:line="240" w:lineRule="auto"/>
        <w:jc w:val="both"/>
        <w:textAlignment w:val="baseline"/>
        <w:rPr>
          <w:rFonts w:ascii="Trebuchet MS" w:eastAsia="Times New Roman" w:hAnsi="Trebuchet MS" w:cstheme="minorHAnsi"/>
          <w:kern w:val="36"/>
          <w:sz w:val="24"/>
          <w:szCs w:val="24"/>
          <w:lang w:val="it-IT"/>
          <w14:ligatures w14:val="none"/>
        </w:rPr>
      </w:pPr>
      <w:r w:rsidRPr="005F7A0C">
        <w:rPr>
          <w:rFonts w:ascii="Trebuchet MS" w:eastAsia="Times New Roman" w:hAnsi="Trebuchet MS" w:cstheme="minorHAnsi"/>
          <w:kern w:val="36"/>
          <w:sz w:val="24"/>
          <w:szCs w:val="24"/>
          <w:lang w:val="it-IT"/>
          <w14:ligatures w14:val="none"/>
        </w:rPr>
        <w:lastRenderedPageBreak/>
        <w:t>Cele 14 grupe de alergeni reprezint</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 xml:space="preserve"> doar partea legisferat</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 xml:space="preserve"> a alergenilor prezen</w:t>
      </w:r>
      <w:r>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heme="minorHAnsi"/>
          <w:kern w:val="36"/>
          <w:sz w:val="24"/>
          <w:szCs w:val="24"/>
          <w:lang w:val="it-IT"/>
          <w14:ligatures w14:val="none"/>
        </w:rPr>
        <w:t xml:space="preserve">i </w:t>
      </w:r>
      <w:r>
        <w:rPr>
          <w:rFonts w:ascii="Trebuchet MS" w:eastAsia="Times New Roman" w:hAnsi="Trebuchet MS" w:cstheme="minorHAnsi"/>
          <w:kern w:val="0"/>
          <w:sz w:val="24"/>
          <w:szCs w:val="24"/>
          <w:lang w:val="it-IT"/>
          <w14:ligatures w14:val="none"/>
        </w:rPr>
        <w:t>î</w:t>
      </w:r>
      <w:r w:rsidRPr="005F7A0C">
        <w:rPr>
          <w:rFonts w:ascii="Trebuchet MS" w:eastAsia="Times New Roman" w:hAnsi="Trebuchet MS" w:cstheme="minorHAnsi"/>
          <w:kern w:val="36"/>
          <w:sz w:val="24"/>
          <w:szCs w:val="24"/>
          <w:lang w:val="it-IT"/>
          <w14:ligatures w14:val="none"/>
        </w:rPr>
        <w:t>n produsele alimentare, care au fost considera</w:t>
      </w:r>
      <w:r>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heme="minorHAnsi"/>
          <w:kern w:val="36"/>
          <w:sz w:val="24"/>
          <w:szCs w:val="24"/>
          <w:lang w:val="it-IT"/>
          <w14:ligatures w14:val="none"/>
        </w:rPr>
        <w:t>i relevan</w:t>
      </w:r>
      <w:r>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heme="minorHAnsi"/>
          <w:kern w:val="36"/>
          <w:sz w:val="24"/>
          <w:szCs w:val="24"/>
          <w:lang w:val="it-IT"/>
          <w14:ligatures w14:val="none"/>
        </w:rPr>
        <w:t xml:space="preserve">i </w:t>
      </w:r>
      <w:r>
        <w:rPr>
          <w:rFonts w:ascii="Trebuchet MS" w:eastAsia="Times New Roman" w:hAnsi="Trebuchet MS" w:cstheme="minorHAnsi"/>
          <w:kern w:val="0"/>
          <w:sz w:val="24"/>
          <w:szCs w:val="24"/>
          <w:lang w:val="it-IT"/>
          <w14:ligatures w14:val="none"/>
        </w:rPr>
        <w:t>î</w:t>
      </w:r>
      <w:r w:rsidRPr="005F7A0C">
        <w:rPr>
          <w:rFonts w:ascii="Trebuchet MS" w:eastAsia="Times New Roman" w:hAnsi="Trebuchet MS" w:cstheme="minorHAnsi"/>
          <w:kern w:val="36"/>
          <w:sz w:val="24"/>
          <w:szCs w:val="24"/>
          <w:lang w:val="it-IT"/>
          <w14:ligatures w14:val="none"/>
        </w:rPr>
        <w:t>n baza informa</w:t>
      </w:r>
      <w:r>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heme="minorHAnsi"/>
          <w:kern w:val="36"/>
          <w:sz w:val="24"/>
          <w:szCs w:val="24"/>
          <w:lang w:val="it-IT"/>
          <w14:ligatures w14:val="none"/>
        </w:rPr>
        <w:t>iilor stiin</w:t>
      </w:r>
      <w:r>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heme="minorHAnsi"/>
          <w:kern w:val="36"/>
          <w:sz w:val="24"/>
          <w:szCs w:val="24"/>
          <w:lang w:val="it-IT"/>
          <w14:ligatures w14:val="none"/>
        </w:rPr>
        <w:t xml:space="preserve">ifice </w:t>
      </w:r>
      <w:r>
        <w:rPr>
          <w:rFonts w:ascii="Trebuchet MS" w:eastAsia="Times New Roman" w:hAnsi="Trebuchet MS" w:cstheme="minorHAnsi"/>
          <w:kern w:val="0"/>
          <w:sz w:val="24"/>
          <w:szCs w:val="24"/>
          <w:lang w:val="it-IT"/>
          <w14:ligatures w14:val="none"/>
        </w:rPr>
        <w:t>ș</w:t>
      </w:r>
      <w:r w:rsidRPr="005F7A0C">
        <w:rPr>
          <w:rFonts w:ascii="Trebuchet MS" w:eastAsia="Times New Roman" w:hAnsi="Trebuchet MS" w:cstheme="minorHAnsi"/>
          <w:kern w:val="36"/>
          <w:sz w:val="24"/>
          <w:szCs w:val="24"/>
          <w:lang w:val="it-IT"/>
          <w14:ligatures w14:val="none"/>
        </w:rPr>
        <w:t>i a statisticilor privind num</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rul de persoane care de</w:t>
      </w:r>
      <w:r>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heme="minorHAnsi"/>
          <w:kern w:val="36"/>
          <w:sz w:val="24"/>
          <w:szCs w:val="24"/>
          <w:lang w:val="it-IT"/>
          <w14:ligatures w14:val="none"/>
        </w:rPr>
        <w:t xml:space="preserve">in aceste alergii, </w:t>
      </w:r>
      <w:r>
        <w:rPr>
          <w:rFonts w:ascii="Trebuchet MS" w:eastAsia="Times New Roman" w:hAnsi="Trebuchet MS" w:cstheme="minorHAnsi"/>
          <w:kern w:val="0"/>
          <w:sz w:val="24"/>
          <w:szCs w:val="24"/>
          <w:lang w:val="it-IT"/>
          <w14:ligatures w14:val="none"/>
        </w:rPr>
        <w:t>î</w:t>
      </w:r>
      <w:r w:rsidRPr="005F7A0C">
        <w:rPr>
          <w:rFonts w:ascii="Trebuchet MS" w:eastAsia="Times New Roman" w:hAnsi="Trebuchet MS" w:cstheme="minorHAnsi"/>
          <w:kern w:val="36"/>
          <w:sz w:val="24"/>
          <w:szCs w:val="24"/>
          <w:lang w:val="it-IT"/>
          <w14:ligatures w14:val="none"/>
        </w:rPr>
        <w:t>ns</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 xml:space="preserve"> exist</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 xml:space="preserve"> posibilitatea ca orice aliment cu un con</w:t>
      </w:r>
      <w:r>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heme="minorHAnsi"/>
          <w:kern w:val="36"/>
          <w:sz w:val="24"/>
          <w:szCs w:val="24"/>
          <w:lang w:val="it-IT"/>
          <w14:ligatures w14:val="none"/>
        </w:rPr>
        <w:t>inut de proteine s</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 xml:space="preserve"> devin</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 xml:space="preserve"> alergen. </w:t>
      </w:r>
    </w:p>
    <w:p w14:paraId="79725AEE" w14:textId="77777777" w:rsidR="00FB42D3" w:rsidRDefault="00000000">
      <w:pPr>
        <w:shd w:val="clear" w:color="auto" w:fill="FFFFFF"/>
        <w:spacing w:after="390" w:line="240" w:lineRule="auto"/>
        <w:jc w:val="both"/>
        <w:textAlignment w:val="baseline"/>
        <w:rPr>
          <w:rFonts w:ascii="Trebuchet MS" w:eastAsia="Times New Roman" w:hAnsi="Trebuchet MS" w:cstheme="minorHAnsi"/>
          <w:kern w:val="0"/>
          <w:sz w:val="24"/>
          <w:szCs w:val="24"/>
          <w:lang w:val="it-IT"/>
          <w14:ligatures w14:val="none"/>
        </w:rPr>
      </w:pPr>
      <w:r w:rsidRPr="005F7A0C">
        <w:rPr>
          <w:rFonts w:ascii="Trebuchet MS" w:eastAsia="Times New Roman" w:hAnsi="Trebuchet MS" w:cstheme="minorHAnsi"/>
          <w:kern w:val="36"/>
          <w:sz w:val="24"/>
          <w:szCs w:val="24"/>
          <w:lang w:val="it-IT"/>
          <w14:ligatures w14:val="none"/>
        </w:rPr>
        <w:t>Este important de men</w:t>
      </w:r>
      <w:r>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heme="minorHAnsi"/>
          <w:kern w:val="36"/>
          <w:sz w:val="24"/>
          <w:szCs w:val="24"/>
          <w:lang w:val="it-IT"/>
          <w14:ligatures w14:val="none"/>
        </w:rPr>
        <w:t>ionat faptul c</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 xml:space="preserve"> </w:t>
      </w:r>
      <w:r>
        <w:rPr>
          <w:rFonts w:ascii="Trebuchet MS" w:eastAsia="Times New Roman" w:hAnsi="Trebuchet MS" w:cstheme="minorHAnsi"/>
          <w:kern w:val="36"/>
          <w:sz w:val="24"/>
          <w:szCs w:val="24"/>
          <w:lang w:val="it-IT"/>
          <w14:ligatures w14:val="none"/>
        </w:rPr>
        <w:t xml:space="preserve">lista alergenilor legiferaţi la nivelul Uniunii Europene </w:t>
      </w:r>
      <w:r w:rsidRPr="005F7A0C">
        <w:rPr>
          <w:rFonts w:ascii="Trebuchet MS" w:eastAsia="Times New Roman" w:hAnsi="Trebuchet MS" w:cstheme="minorHAnsi"/>
          <w:kern w:val="36"/>
          <w:sz w:val="24"/>
          <w:szCs w:val="24"/>
          <w:lang w:val="it-IT"/>
          <w14:ligatures w14:val="none"/>
        </w:rPr>
        <w:t xml:space="preserve">este </w:t>
      </w:r>
      <w:r>
        <w:rPr>
          <w:rFonts w:ascii="Trebuchet MS" w:eastAsia="Times New Roman" w:hAnsi="Trebuchet MS" w:cstheme="minorHAnsi"/>
          <w:kern w:val="36"/>
          <w:sz w:val="24"/>
          <w:szCs w:val="24"/>
          <w:lang w:val="it-IT"/>
          <w14:ligatures w14:val="none"/>
        </w:rPr>
        <w:t xml:space="preserve">periodic revizuită de către EFSA, luând în considerare pentru </w:t>
      </w:r>
      <w:r>
        <w:rPr>
          <w:rFonts w:ascii="Trebuchet MS" w:eastAsia="Times New Roman" w:hAnsi="Trebuchet MS" w:cstheme="minorHAnsi"/>
          <w:kern w:val="0"/>
          <w:sz w:val="24"/>
          <w:szCs w:val="24"/>
          <w:lang w:val="it-IT"/>
          <w14:ligatures w14:val="none"/>
        </w:rPr>
        <w:t xml:space="preserve">fiecare alergen alimentar </w:t>
      </w:r>
      <w:r>
        <w:rPr>
          <w:rFonts w:ascii="Trebuchet MS" w:eastAsia="Times New Roman" w:hAnsi="Trebuchet MS" w:cstheme="minorHAnsi"/>
          <w:kern w:val="0"/>
          <w:sz w:val="24"/>
          <w:szCs w:val="24"/>
          <w:u w:val="single"/>
          <w:lang w:val="it-IT"/>
          <w14:ligatures w14:val="none"/>
        </w:rPr>
        <w:t>toate datele publicate privind prevalența alergiilor alimentare</w:t>
      </w:r>
      <w:r>
        <w:rPr>
          <w:rFonts w:ascii="Trebuchet MS" w:eastAsia="Times New Roman" w:hAnsi="Trebuchet MS" w:cstheme="minorHAnsi"/>
          <w:kern w:val="0"/>
          <w:sz w:val="24"/>
          <w:szCs w:val="24"/>
          <w:lang w:val="it-IT"/>
          <w14:ligatures w14:val="none"/>
        </w:rPr>
        <w:t xml:space="preserve"> în Europa (proteinele identificate ca alergeni alimentari, reactivitatea încrucișată, efectele procesării alimentelor asupra alergenicității acestora,</w:t>
      </w:r>
      <w:r w:rsidRPr="005F7A0C">
        <w:rPr>
          <w:rFonts w:ascii="Trebuchet MS" w:eastAsia="Times New Roman" w:hAnsi="Trebuchet MS" w:cstheme="minorHAnsi"/>
          <w:kern w:val="0"/>
          <w:sz w:val="24"/>
          <w:szCs w:val="24"/>
          <w:lang w:val="it-IT"/>
          <w14:ligatures w14:val="none"/>
        </w:rPr>
        <w:t xml:space="preserve"> </w:t>
      </w:r>
      <w:r>
        <w:rPr>
          <w:rFonts w:ascii="Trebuchet MS" w:eastAsia="Times New Roman" w:hAnsi="Trebuchet MS" w:cstheme="minorHAnsi"/>
          <w:kern w:val="0"/>
          <w:sz w:val="24"/>
          <w:szCs w:val="24"/>
          <w:lang w:val="it-IT"/>
          <w14:ligatures w14:val="none"/>
        </w:rPr>
        <w:t xml:space="preserve">metodele de detecție ale alergenilor sau alimentelor alergene, dozele care dau reacții adverse la indivizii sensibili,etc.). În baza opiniilor științifice ale EFSA, legislația UE se </w:t>
      </w:r>
      <w:r w:rsidRPr="005F7A0C">
        <w:rPr>
          <w:rFonts w:ascii="Trebuchet MS" w:eastAsia="Times New Roman" w:hAnsi="Trebuchet MS" w:cstheme="minorHAnsi"/>
          <w:kern w:val="0"/>
          <w:sz w:val="24"/>
          <w:szCs w:val="24"/>
          <w:lang w:val="it-IT"/>
          <w14:ligatures w14:val="none"/>
        </w:rPr>
        <w:t xml:space="preserve">poate </w:t>
      </w:r>
      <w:r>
        <w:rPr>
          <w:rFonts w:ascii="Trebuchet MS" w:eastAsia="Times New Roman" w:hAnsi="Trebuchet MS" w:cstheme="minorHAnsi"/>
          <w:kern w:val="0"/>
          <w:sz w:val="24"/>
          <w:szCs w:val="24"/>
          <w:lang w:val="it-IT"/>
          <w14:ligatures w14:val="none"/>
        </w:rPr>
        <w:t>modific</w:t>
      </w:r>
      <w:r w:rsidRPr="005F7A0C">
        <w:rPr>
          <w:rFonts w:ascii="Trebuchet MS" w:eastAsia="Times New Roman" w:hAnsi="Trebuchet MS" w:cstheme="minorHAnsi"/>
          <w:kern w:val="0"/>
          <w:sz w:val="24"/>
          <w:szCs w:val="24"/>
          <w:lang w:val="it-IT"/>
          <w14:ligatures w14:val="none"/>
        </w:rPr>
        <w:t>a</w:t>
      </w:r>
      <w:r>
        <w:rPr>
          <w:rFonts w:ascii="Trebuchet MS" w:eastAsia="Times New Roman" w:hAnsi="Trebuchet MS" w:cstheme="minorHAnsi"/>
          <w:kern w:val="0"/>
          <w:sz w:val="24"/>
          <w:szCs w:val="24"/>
          <w:lang w:val="it-IT"/>
          <w14:ligatures w14:val="none"/>
        </w:rPr>
        <w:t xml:space="preserve"> în consecință.</w:t>
      </w:r>
    </w:p>
    <w:p w14:paraId="33175998" w14:textId="77777777" w:rsidR="00FB42D3" w:rsidRPr="005F7A0C" w:rsidRDefault="00000000">
      <w:pPr>
        <w:shd w:val="clear" w:color="auto" w:fill="FFFFFF"/>
        <w:spacing w:after="390" w:line="240" w:lineRule="auto"/>
        <w:jc w:val="both"/>
        <w:textAlignment w:val="baseline"/>
        <w:rPr>
          <w:rFonts w:ascii="Trebuchet MS" w:eastAsia="Times New Roman" w:hAnsi="Trebuchet MS" w:cstheme="minorHAnsi"/>
          <w:i/>
          <w:iCs/>
          <w:kern w:val="36"/>
          <w:sz w:val="24"/>
          <w:szCs w:val="24"/>
          <w:lang w:val="it-IT"/>
          <w14:ligatures w14:val="none"/>
        </w:rPr>
      </w:pPr>
      <w:r w:rsidRPr="005F7A0C">
        <w:rPr>
          <w:rFonts w:ascii="Trebuchet MS" w:eastAsia="Times New Roman" w:hAnsi="Trebuchet MS" w:cstheme="minorHAnsi"/>
          <w:kern w:val="36"/>
          <w:sz w:val="24"/>
          <w:szCs w:val="24"/>
          <w:lang w:val="it-IT"/>
          <w14:ligatures w14:val="none"/>
        </w:rPr>
        <w:t>De asemenea, EFSA realizeaz</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 xml:space="preserve"> permanent studii privind alergenitatea ori de cate ori sunt supuse autoriz</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rii alimente noi sau care sunt ob</w:t>
      </w:r>
      <w:r>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heme="minorHAnsi"/>
          <w:kern w:val="36"/>
          <w:sz w:val="24"/>
          <w:szCs w:val="24"/>
          <w:lang w:val="it-IT"/>
          <w14:ligatures w14:val="none"/>
        </w:rPr>
        <w:t xml:space="preserve">inute prin tehnici inovative precum </w:t>
      </w:r>
      <w:r>
        <w:rPr>
          <w:rFonts w:ascii="Trebuchet MS" w:eastAsia="Times New Roman" w:hAnsi="Trebuchet MS" w:cstheme="minorHAnsi"/>
          <w:kern w:val="0"/>
          <w:sz w:val="24"/>
          <w:szCs w:val="24"/>
          <w:lang w:val="it-IT"/>
          <w14:ligatures w14:val="none"/>
        </w:rPr>
        <w:t>ș</w:t>
      </w:r>
      <w:r w:rsidRPr="005F7A0C">
        <w:rPr>
          <w:rFonts w:ascii="Trebuchet MS" w:eastAsia="Times New Roman" w:hAnsi="Trebuchet MS" w:cstheme="minorHAnsi"/>
          <w:kern w:val="36"/>
          <w:sz w:val="24"/>
          <w:szCs w:val="24"/>
          <w:lang w:val="it-IT"/>
          <w14:ligatures w14:val="none"/>
        </w:rPr>
        <w:t>i atunci cand substan</w:t>
      </w:r>
      <w:r>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heme="minorHAnsi"/>
          <w:kern w:val="36"/>
          <w:sz w:val="24"/>
          <w:szCs w:val="24"/>
          <w:lang w:val="it-IT"/>
          <w14:ligatures w14:val="none"/>
        </w:rPr>
        <w:t>e deja autorizate sunt reevaluate. De exemplu, odat</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 xml:space="preserve"> cu reevaluarea aditivilor alimentari s-a observat c</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 xml:space="preserve"> exist</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 xml:space="preserve"> </w:t>
      </w:r>
      <w:r>
        <w:rPr>
          <w:rFonts w:ascii="Trebuchet MS" w:eastAsia="Times New Roman" w:hAnsi="Trebuchet MS" w:cstheme="minorHAnsi"/>
          <w:kern w:val="36"/>
          <w:sz w:val="24"/>
          <w:szCs w:val="24"/>
          <w:lang w:val="it-IT"/>
          <w14:ligatures w14:val="none"/>
        </w:rPr>
        <w:t>î</w:t>
      </w:r>
      <w:r w:rsidRPr="005F7A0C">
        <w:rPr>
          <w:rFonts w:ascii="Trebuchet MS" w:eastAsia="Times New Roman" w:hAnsi="Trebuchet MS" w:cstheme="minorHAnsi"/>
          <w:kern w:val="36"/>
          <w:sz w:val="24"/>
          <w:szCs w:val="24"/>
          <w:lang w:val="it-IT"/>
          <w14:ligatures w14:val="none"/>
        </w:rPr>
        <w:t>n categoria coloran</w:t>
      </w:r>
      <w:r>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heme="minorHAnsi"/>
          <w:kern w:val="36"/>
          <w:sz w:val="24"/>
          <w:szCs w:val="24"/>
          <w:lang w:val="it-IT"/>
          <w14:ligatures w14:val="none"/>
        </w:rPr>
        <w:t xml:space="preserve">ilor chimici, anumiti aditivi alimentari la care unele persoane pot suferii alergii cu simptome manifestate prin hiperactivitate </w:t>
      </w:r>
      <w:r>
        <w:rPr>
          <w:rFonts w:ascii="Trebuchet MS" w:eastAsia="Times New Roman" w:hAnsi="Trebuchet MS" w:cstheme="minorHAnsi"/>
          <w:kern w:val="0"/>
          <w:sz w:val="24"/>
          <w:szCs w:val="24"/>
          <w:lang w:val="it-IT"/>
          <w14:ligatures w14:val="none"/>
        </w:rPr>
        <w:t>ș</w:t>
      </w:r>
      <w:r w:rsidRPr="005F7A0C">
        <w:rPr>
          <w:rFonts w:ascii="Trebuchet MS" w:eastAsia="Times New Roman" w:hAnsi="Trebuchet MS" w:cstheme="minorHAnsi"/>
          <w:kern w:val="36"/>
          <w:sz w:val="24"/>
          <w:szCs w:val="24"/>
          <w:lang w:val="it-IT"/>
          <w14:ligatures w14:val="none"/>
        </w:rPr>
        <w:t>i alte schimb</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ri de comportament. Pentru aceste situa</w:t>
      </w:r>
      <w:r>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heme="minorHAnsi"/>
          <w:kern w:val="36"/>
          <w:sz w:val="24"/>
          <w:szCs w:val="24"/>
          <w:lang w:val="it-IT"/>
          <w14:ligatures w14:val="none"/>
        </w:rPr>
        <w:t xml:space="preserve">ii, </w:t>
      </w:r>
      <w:r>
        <w:rPr>
          <w:rFonts w:ascii="Trebuchet MS" w:eastAsia="Times New Roman" w:hAnsi="Trebuchet MS" w:cstheme="minorHAnsi"/>
          <w:kern w:val="36"/>
          <w:sz w:val="24"/>
          <w:szCs w:val="24"/>
          <w:lang w:val="it-IT"/>
          <w14:ligatures w14:val="none"/>
        </w:rPr>
        <w:t>î</w:t>
      </w:r>
      <w:r w:rsidRPr="005F7A0C">
        <w:rPr>
          <w:rFonts w:ascii="Trebuchet MS" w:eastAsia="Times New Roman" w:hAnsi="Trebuchet MS" w:cstheme="minorHAnsi"/>
          <w:kern w:val="36"/>
          <w:sz w:val="24"/>
          <w:szCs w:val="24"/>
          <w:lang w:val="it-IT"/>
          <w14:ligatures w14:val="none"/>
        </w:rPr>
        <w:t xml:space="preserve">n baza opiniilor </w:t>
      </w:r>
      <w:r>
        <w:rPr>
          <w:rFonts w:ascii="Trebuchet MS" w:eastAsia="Times New Roman" w:hAnsi="Trebuchet MS" w:cstheme="minorHAnsi"/>
          <w:kern w:val="0"/>
          <w:sz w:val="24"/>
          <w:szCs w:val="24"/>
          <w:lang w:val="it-IT"/>
          <w14:ligatures w14:val="none"/>
        </w:rPr>
        <w:t>ș</w:t>
      </w:r>
      <w:r w:rsidRPr="005F7A0C">
        <w:rPr>
          <w:rFonts w:ascii="Trebuchet MS" w:eastAsia="Times New Roman" w:hAnsi="Trebuchet MS" w:cstheme="minorHAnsi"/>
          <w:kern w:val="36"/>
          <w:sz w:val="24"/>
          <w:szCs w:val="24"/>
          <w:lang w:val="it-IT"/>
          <w14:ligatures w14:val="none"/>
        </w:rPr>
        <w:t>tiin</w:t>
      </w:r>
      <w:bookmarkStart w:id="0" w:name="_Hlk171322645"/>
      <w:r>
        <w:rPr>
          <w:rFonts w:ascii="Trebuchet MS" w:eastAsia="Times New Roman" w:hAnsi="Trebuchet MS" w:cstheme="minorHAnsi"/>
          <w:kern w:val="0"/>
          <w:sz w:val="24"/>
          <w:szCs w:val="24"/>
          <w:lang w:val="it-IT"/>
          <w14:ligatures w14:val="none"/>
        </w:rPr>
        <w:t>ț</w:t>
      </w:r>
      <w:bookmarkEnd w:id="0"/>
      <w:r w:rsidRPr="005F7A0C">
        <w:rPr>
          <w:rFonts w:ascii="Trebuchet MS" w:eastAsia="Times New Roman" w:hAnsi="Trebuchet MS" w:cstheme="minorHAnsi"/>
          <w:kern w:val="36"/>
          <w:sz w:val="24"/>
          <w:szCs w:val="24"/>
          <w:lang w:val="it-IT"/>
          <w14:ligatures w14:val="none"/>
        </w:rPr>
        <w:t>ifice EFSA, legisla</w:t>
      </w:r>
      <w:r>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heme="minorHAnsi"/>
          <w:kern w:val="36"/>
          <w:sz w:val="24"/>
          <w:szCs w:val="24"/>
          <w:lang w:val="it-IT"/>
          <w14:ligatures w14:val="none"/>
        </w:rPr>
        <w:t>ia a introdus obligativitatea ca produsele alimentare care con</w:t>
      </w:r>
      <w:r>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heme="minorHAnsi"/>
          <w:kern w:val="36"/>
          <w:sz w:val="24"/>
          <w:szCs w:val="24"/>
          <w:lang w:val="it-IT"/>
          <w14:ligatures w14:val="none"/>
        </w:rPr>
        <w:t>in acesti aditivi s</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 xml:space="preserve"> aib</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 xml:space="preserve"> eviden</w:t>
      </w:r>
      <w:r>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heme="minorHAnsi"/>
          <w:kern w:val="36"/>
          <w:sz w:val="24"/>
          <w:szCs w:val="24"/>
          <w:lang w:val="it-IT"/>
          <w14:ligatures w14:val="none"/>
        </w:rPr>
        <w:t>iat faptul c</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36"/>
          <w:sz w:val="24"/>
          <w:szCs w:val="24"/>
          <w:lang w:val="it-IT"/>
          <w14:ligatures w14:val="none"/>
        </w:rPr>
        <w:t xml:space="preserve"> </w:t>
      </w:r>
      <w:r w:rsidRPr="005F7A0C">
        <w:rPr>
          <w:rFonts w:ascii="Trebuchet MS" w:eastAsia="Times New Roman" w:hAnsi="Trebuchet MS" w:cstheme="minorHAnsi"/>
          <w:i/>
          <w:iCs/>
          <w:kern w:val="36"/>
          <w:sz w:val="24"/>
          <w:szCs w:val="24"/>
          <w:lang w:val="it-IT"/>
          <w14:ligatures w14:val="none"/>
        </w:rPr>
        <w:t xml:space="preserve">“acest produs poate afecta negativ activitatea copiilor </w:t>
      </w:r>
      <w:r>
        <w:rPr>
          <w:rFonts w:ascii="Trebuchet MS" w:eastAsia="Times New Roman" w:hAnsi="Trebuchet MS" w:cstheme="minorHAnsi"/>
          <w:i/>
          <w:iCs/>
          <w:kern w:val="0"/>
          <w:sz w:val="24"/>
          <w:szCs w:val="24"/>
          <w:lang w:val="it-IT"/>
          <w14:ligatures w14:val="none"/>
        </w:rPr>
        <w:t>ș</w:t>
      </w:r>
      <w:r w:rsidRPr="005F7A0C">
        <w:rPr>
          <w:rFonts w:ascii="Trebuchet MS" w:eastAsia="Times New Roman" w:hAnsi="Trebuchet MS" w:cstheme="minorHAnsi"/>
          <w:i/>
          <w:iCs/>
          <w:kern w:val="36"/>
          <w:sz w:val="24"/>
          <w:szCs w:val="24"/>
          <w:lang w:val="it-IT"/>
          <w14:ligatures w14:val="none"/>
        </w:rPr>
        <w:t>i aten</w:t>
      </w:r>
      <w:r>
        <w:rPr>
          <w:rFonts w:ascii="Trebuchet MS" w:eastAsia="Times New Roman" w:hAnsi="Trebuchet MS" w:cstheme="minorHAnsi"/>
          <w:i/>
          <w:iCs/>
          <w:kern w:val="0"/>
          <w:sz w:val="24"/>
          <w:szCs w:val="24"/>
          <w:lang w:val="it-IT"/>
          <w14:ligatures w14:val="none"/>
        </w:rPr>
        <w:t>ț</w:t>
      </w:r>
      <w:r w:rsidRPr="005F7A0C">
        <w:rPr>
          <w:rFonts w:ascii="Trebuchet MS" w:eastAsia="Times New Roman" w:hAnsi="Trebuchet MS" w:cstheme="minorHAnsi"/>
          <w:i/>
          <w:iCs/>
          <w:kern w:val="36"/>
          <w:sz w:val="24"/>
          <w:szCs w:val="24"/>
          <w:lang w:val="it-IT"/>
          <w14:ligatures w14:val="none"/>
        </w:rPr>
        <w:t xml:space="preserve">ia acestora”.  </w:t>
      </w:r>
    </w:p>
    <w:p w14:paraId="21D4DCE2" w14:textId="4211DC6D" w:rsidR="00FB42D3" w:rsidRDefault="007E1662">
      <w:pPr>
        <w:spacing w:after="0" w:line="240" w:lineRule="auto"/>
        <w:jc w:val="both"/>
        <w:textAlignment w:val="baseline"/>
        <w:rPr>
          <w:rFonts w:ascii="Trebuchet MS" w:eastAsia="Times New Roman" w:hAnsi="Trebuchet MS" w:cstheme="minorHAnsi"/>
          <w:b/>
          <w:bCs/>
          <w:kern w:val="0"/>
          <w:sz w:val="24"/>
          <w:szCs w:val="24"/>
          <w:lang w:val="it-IT"/>
          <w14:ligatures w14:val="none"/>
        </w:rPr>
      </w:pPr>
      <w:r w:rsidRPr="005F7A0C">
        <w:rPr>
          <w:rFonts w:ascii="Trebuchet MS" w:hAnsi="Trebuchet MS" w:cstheme="minorHAnsi"/>
          <w:lang w:val="it-IT"/>
        </w:rPr>
        <w:t>Î</w:t>
      </w:r>
      <w:r w:rsidRPr="005F7A0C">
        <w:rPr>
          <w:rFonts w:ascii="Trebuchet MS" w:eastAsia="Times New Roman" w:hAnsi="Trebuchet MS" w:cstheme="minorHAnsi"/>
          <w:b/>
          <w:bCs/>
          <w:kern w:val="0"/>
          <w:sz w:val="24"/>
          <w:szCs w:val="24"/>
          <w:lang w:val="it-IT"/>
          <w14:ligatures w14:val="none"/>
        </w:rPr>
        <w:t>n concluzie</w:t>
      </w:r>
      <w:r>
        <w:rPr>
          <w:rFonts w:ascii="Trebuchet MS" w:eastAsia="Times New Roman" w:hAnsi="Trebuchet MS" w:cstheme="minorHAnsi"/>
          <w:b/>
          <w:bCs/>
          <w:kern w:val="0"/>
          <w:sz w:val="24"/>
          <w:szCs w:val="24"/>
          <w:lang w:val="it-IT"/>
          <w14:ligatures w14:val="none"/>
        </w:rPr>
        <w:t>, stabilirea regulilor în acest domeniu a</w:t>
      </w:r>
      <w:r w:rsidRPr="005F7A0C">
        <w:rPr>
          <w:rFonts w:ascii="Trebuchet MS" w:eastAsia="Times New Roman" w:hAnsi="Trebuchet MS" w:cstheme="minorHAnsi"/>
          <w:b/>
          <w:bCs/>
          <w:kern w:val="0"/>
          <w:sz w:val="24"/>
          <w:szCs w:val="24"/>
          <w:lang w:val="it-IT"/>
          <w14:ligatures w14:val="none"/>
        </w:rPr>
        <w:t>re</w:t>
      </w:r>
      <w:r>
        <w:rPr>
          <w:rFonts w:ascii="Trebuchet MS" w:eastAsia="Times New Roman" w:hAnsi="Trebuchet MS" w:cstheme="minorHAnsi"/>
          <w:b/>
          <w:bCs/>
          <w:kern w:val="0"/>
          <w:sz w:val="24"/>
          <w:szCs w:val="24"/>
          <w:lang w:val="it-IT"/>
          <w14:ligatures w14:val="none"/>
        </w:rPr>
        <w:t xml:space="preserve"> la bază întotdeauna cele mai recente studii</w:t>
      </w:r>
      <w:r w:rsidRPr="005F7A0C">
        <w:rPr>
          <w:rFonts w:ascii="Trebuchet MS" w:eastAsia="Times New Roman" w:hAnsi="Trebuchet MS" w:cstheme="minorHAnsi"/>
          <w:b/>
          <w:bCs/>
          <w:kern w:val="0"/>
          <w:sz w:val="24"/>
          <w:szCs w:val="24"/>
          <w:lang w:val="it-IT"/>
          <w14:ligatures w14:val="none"/>
        </w:rPr>
        <w:t xml:space="preserve"> </w:t>
      </w:r>
      <w:r>
        <w:rPr>
          <w:rFonts w:ascii="Trebuchet MS" w:eastAsia="Times New Roman" w:hAnsi="Trebuchet MS" w:cstheme="minorHAnsi"/>
          <w:b/>
          <w:bCs/>
          <w:kern w:val="0"/>
          <w:sz w:val="24"/>
          <w:szCs w:val="24"/>
          <w:lang w:val="it-IT"/>
          <w14:ligatures w14:val="none"/>
        </w:rPr>
        <w:t>ș</w:t>
      </w:r>
      <w:r w:rsidRPr="005F7A0C">
        <w:rPr>
          <w:rFonts w:ascii="Trebuchet MS" w:eastAsia="Times New Roman" w:hAnsi="Trebuchet MS" w:cstheme="minorHAnsi"/>
          <w:b/>
          <w:bCs/>
          <w:kern w:val="0"/>
          <w:sz w:val="24"/>
          <w:szCs w:val="24"/>
          <w:lang w:val="it-IT"/>
          <w14:ligatures w14:val="none"/>
        </w:rPr>
        <w:t>i opinii stiin</w:t>
      </w:r>
      <w:r>
        <w:rPr>
          <w:rFonts w:ascii="Trebuchet MS" w:eastAsia="Times New Roman" w:hAnsi="Trebuchet MS" w:cstheme="minorHAnsi"/>
          <w:b/>
          <w:bCs/>
          <w:kern w:val="0"/>
          <w:sz w:val="24"/>
          <w:szCs w:val="24"/>
          <w:lang w:val="it-IT"/>
          <w14:ligatures w14:val="none"/>
        </w:rPr>
        <w:t>ț</w:t>
      </w:r>
      <w:r w:rsidRPr="005F7A0C">
        <w:rPr>
          <w:rFonts w:ascii="Trebuchet MS" w:eastAsia="Times New Roman" w:hAnsi="Trebuchet MS" w:cstheme="minorHAnsi"/>
          <w:b/>
          <w:bCs/>
          <w:kern w:val="0"/>
          <w:sz w:val="24"/>
          <w:szCs w:val="24"/>
          <w:lang w:val="it-IT"/>
          <w14:ligatures w14:val="none"/>
        </w:rPr>
        <w:t>ifice ale EFSA care, impreuna cu autorita</w:t>
      </w:r>
      <w:r>
        <w:rPr>
          <w:rFonts w:ascii="Trebuchet MS" w:eastAsia="Times New Roman" w:hAnsi="Trebuchet MS" w:cstheme="minorHAnsi"/>
          <w:b/>
          <w:bCs/>
          <w:kern w:val="0"/>
          <w:sz w:val="24"/>
          <w:szCs w:val="24"/>
          <w:lang w:val="it-IT"/>
          <w14:ligatures w14:val="none"/>
        </w:rPr>
        <w:t>ț</w:t>
      </w:r>
      <w:r w:rsidRPr="005F7A0C">
        <w:rPr>
          <w:rFonts w:ascii="Trebuchet MS" w:eastAsia="Times New Roman" w:hAnsi="Trebuchet MS" w:cstheme="minorHAnsi"/>
          <w:b/>
          <w:bCs/>
          <w:kern w:val="0"/>
          <w:sz w:val="24"/>
          <w:szCs w:val="24"/>
          <w:lang w:val="it-IT"/>
          <w14:ligatures w14:val="none"/>
        </w:rPr>
        <w:t>ile de siguran</w:t>
      </w:r>
      <w:r>
        <w:rPr>
          <w:rFonts w:ascii="Trebuchet MS" w:eastAsia="Times New Roman" w:hAnsi="Trebuchet MS" w:cstheme="minorHAnsi"/>
          <w:b/>
          <w:bCs/>
          <w:kern w:val="0"/>
          <w:sz w:val="24"/>
          <w:szCs w:val="24"/>
          <w:lang w:val="it-IT"/>
          <w14:ligatures w14:val="none"/>
        </w:rPr>
        <w:t>ță</w:t>
      </w:r>
      <w:r w:rsidRPr="005F7A0C">
        <w:rPr>
          <w:rFonts w:ascii="Trebuchet MS" w:eastAsia="Times New Roman" w:hAnsi="Trebuchet MS" w:cstheme="minorHAnsi"/>
          <w:b/>
          <w:bCs/>
          <w:kern w:val="0"/>
          <w:sz w:val="24"/>
          <w:szCs w:val="24"/>
          <w:lang w:val="it-IT"/>
          <w14:ligatures w14:val="none"/>
        </w:rPr>
        <w:t xml:space="preserve"> a alimentelor din toate statele membre UE, vizeaz</w:t>
      </w:r>
      <w:r>
        <w:rPr>
          <w:rFonts w:ascii="Trebuchet MS" w:eastAsia="Times New Roman" w:hAnsi="Trebuchet MS" w:cstheme="minorHAnsi"/>
          <w:b/>
          <w:bCs/>
          <w:kern w:val="0"/>
          <w:sz w:val="24"/>
          <w:szCs w:val="24"/>
          <w:lang w:val="it-IT"/>
          <w14:ligatures w14:val="none"/>
        </w:rPr>
        <w:t>ă</w:t>
      </w:r>
      <w:r w:rsidRPr="005F7A0C">
        <w:rPr>
          <w:rFonts w:ascii="Trebuchet MS" w:eastAsia="Times New Roman" w:hAnsi="Trebuchet MS" w:cstheme="minorHAnsi"/>
          <w:b/>
          <w:bCs/>
          <w:kern w:val="0"/>
          <w:sz w:val="24"/>
          <w:szCs w:val="24"/>
          <w:lang w:val="it-IT"/>
          <w14:ligatures w14:val="none"/>
        </w:rPr>
        <w:t xml:space="preserve"> </w:t>
      </w:r>
      <w:r>
        <w:rPr>
          <w:rFonts w:ascii="Trebuchet MS" w:eastAsia="Times New Roman" w:hAnsi="Trebuchet MS" w:cstheme="minorHAnsi"/>
          <w:b/>
          <w:bCs/>
          <w:kern w:val="0"/>
          <w:sz w:val="24"/>
          <w:szCs w:val="24"/>
          <w:lang w:val="it-IT"/>
          <w14:ligatures w14:val="none"/>
        </w:rPr>
        <w:t>ș</w:t>
      </w:r>
      <w:r w:rsidRPr="005F7A0C">
        <w:rPr>
          <w:rFonts w:ascii="Trebuchet MS" w:eastAsia="Times New Roman" w:hAnsi="Trebuchet MS" w:cstheme="minorHAnsi"/>
          <w:b/>
          <w:bCs/>
          <w:kern w:val="0"/>
          <w:sz w:val="24"/>
          <w:szCs w:val="24"/>
          <w:lang w:val="it-IT"/>
          <w14:ligatures w14:val="none"/>
        </w:rPr>
        <w:t>i garanteaz</w:t>
      </w:r>
      <w:r>
        <w:rPr>
          <w:rFonts w:ascii="Trebuchet MS" w:eastAsia="Times New Roman" w:hAnsi="Trebuchet MS" w:cstheme="minorHAnsi"/>
          <w:b/>
          <w:bCs/>
          <w:kern w:val="0"/>
          <w:sz w:val="24"/>
          <w:szCs w:val="24"/>
          <w:lang w:val="it-IT"/>
          <w14:ligatures w14:val="none"/>
        </w:rPr>
        <w:t>ă</w:t>
      </w:r>
      <w:r w:rsidRPr="005F7A0C">
        <w:rPr>
          <w:rFonts w:ascii="Trebuchet MS" w:eastAsia="Times New Roman" w:hAnsi="Trebuchet MS" w:cstheme="minorHAnsi"/>
          <w:b/>
          <w:bCs/>
          <w:kern w:val="0"/>
          <w:sz w:val="24"/>
          <w:szCs w:val="24"/>
          <w:lang w:val="it-IT"/>
          <w14:ligatures w14:val="none"/>
        </w:rPr>
        <w:t xml:space="preserve"> faptul c</w:t>
      </w:r>
      <w:r>
        <w:rPr>
          <w:rFonts w:ascii="Trebuchet MS" w:eastAsia="Times New Roman" w:hAnsi="Trebuchet MS" w:cstheme="minorHAnsi"/>
          <w:b/>
          <w:bCs/>
          <w:kern w:val="0"/>
          <w:sz w:val="24"/>
          <w:szCs w:val="24"/>
          <w:lang w:val="it-IT"/>
          <w14:ligatures w14:val="none"/>
        </w:rPr>
        <w:t>ă</w:t>
      </w:r>
      <w:r w:rsidRPr="005F7A0C">
        <w:rPr>
          <w:rFonts w:ascii="Trebuchet MS" w:eastAsia="Times New Roman" w:hAnsi="Trebuchet MS" w:cstheme="minorHAnsi"/>
          <w:b/>
          <w:bCs/>
          <w:kern w:val="0"/>
          <w:sz w:val="24"/>
          <w:szCs w:val="24"/>
          <w:lang w:val="it-IT"/>
          <w14:ligatures w14:val="none"/>
        </w:rPr>
        <w:t xml:space="preserve"> s</w:t>
      </w:r>
      <w:r>
        <w:rPr>
          <w:rFonts w:ascii="Trebuchet MS" w:eastAsia="Times New Roman" w:hAnsi="Trebuchet MS" w:cstheme="minorHAnsi"/>
          <w:b/>
          <w:bCs/>
          <w:kern w:val="0"/>
          <w:sz w:val="24"/>
          <w:szCs w:val="24"/>
          <w:lang w:val="it-IT"/>
          <w14:ligatures w14:val="none"/>
        </w:rPr>
        <w:t>ă</w:t>
      </w:r>
      <w:r w:rsidRPr="005F7A0C">
        <w:rPr>
          <w:rFonts w:ascii="Trebuchet MS" w:eastAsia="Times New Roman" w:hAnsi="Trebuchet MS" w:cstheme="minorHAnsi"/>
          <w:b/>
          <w:bCs/>
          <w:kern w:val="0"/>
          <w:sz w:val="24"/>
          <w:szCs w:val="24"/>
          <w:lang w:val="it-IT"/>
          <w14:ligatures w14:val="none"/>
        </w:rPr>
        <w:t>n</w:t>
      </w:r>
      <w:r>
        <w:rPr>
          <w:rFonts w:ascii="Trebuchet MS" w:eastAsia="Times New Roman" w:hAnsi="Trebuchet MS" w:cstheme="minorHAnsi"/>
          <w:b/>
          <w:bCs/>
          <w:kern w:val="0"/>
          <w:sz w:val="24"/>
          <w:szCs w:val="24"/>
          <w:lang w:val="it-IT"/>
          <w14:ligatures w14:val="none"/>
        </w:rPr>
        <w:t>ă</w:t>
      </w:r>
      <w:r w:rsidRPr="005F7A0C">
        <w:rPr>
          <w:rFonts w:ascii="Trebuchet MS" w:eastAsia="Times New Roman" w:hAnsi="Trebuchet MS" w:cstheme="minorHAnsi"/>
          <w:b/>
          <w:bCs/>
          <w:kern w:val="0"/>
          <w:sz w:val="24"/>
          <w:szCs w:val="24"/>
          <w:lang w:val="it-IT"/>
          <w14:ligatures w14:val="none"/>
        </w:rPr>
        <w:t>tatea consumatorilor este protejat</w:t>
      </w:r>
      <w:r>
        <w:rPr>
          <w:rFonts w:ascii="Trebuchet MS" w:eastAsia="Times New Roman" w:hAnsi="Trebuchet MS" w:cstheme="minorHAnsi"/>
          <w:b/>
          <w:bCs/>
          <w:kern w:val="0"/>
          <w:sz w:val="24"/>
          <w:szCs w:val="24"/>
          <w:lang w:val="it-IT"/>
          <w14:ligatures w14:val="none"/>
        </w:rPr>
        <w:t>ă</w:t>
      </w:r>
      <w:r w:rsidRPr="005F7A0C">
        <w:rPr>
          <w:rFonts w:ascii="Trebuchet MS" w:eastAsia="Times New Roman" w:hAnsi="Trebuchet MS" w:cstheme="minorHAnsi"/>
          <w:b/>
          <w:bCs/>
          <w:kern w:val="0"/>
          <w:sz w:val="24"/>
          <w:szCs w:val="24"/>
          <w:lang w:val="it-IT"/>
          <w14:ligatures w14:val="none"/>
        </w:rPr>
        <w:t xml:space="preserve">. </w:t>
      </w:r>
    </w:p>
    <w:p w14:paraId="7E2A9A92" w14:textId="77777777" w:rsidR="00FB42D3" w:rsidRPr="005F7A0C" w:rsidRDefault="00FB42D3">
      <w:pPr>
        <w:spacing w:after="0" w:line="240" w:lineRule="auto"/>
        <w:jc w:val="both"/>
        <w:textAlignment w:val="baseline"/>
        <w:rPr>
          <w:rFonts w:ascii="Trebuchet MS" w:eastAsia="Times New Roman" w:hAnsi="Trebuchet MS" w:cstheme="minorHAnsi"/>
          <w:b/>
          <w:bCs/>
          <w:kern w:val="0"/>
          <w:sz w:val="24"/>
          <w:szCs w:val="24"/>
          <w:highlight w:val="yellow"/>
          <w:lang w:val="it-IT"/>
          <w14:ligatures w14:val="none"/>
        </w:rPr>
      </w:pPr>
    </w:p>
    <w:p w14:paraId="4378D663" w14:textId="3B4318E3" w:rsidR="00FB42D3" w:rsidRDefault="00000000">
      <w:pPr>
        <w:pStyle w:val="ListParagraph"/>
        <w:numPr>
          <w:ilvl w:val="0"/>
          <w:numId w:val="3"/>
        </w:numPr>
        <w:spacing w:after="0" w:line="240" w:lineRule="auto"/>
        <w:jc w:val="both"/>
        <w:textAlignment w:val="baseline"/>
        <w:rPr>
          <w:rFonts w:ascii="Trebuchet MS" w:eastAsia="Times New Roman" w:hAnsi="Trebuchet MS" w:cstheme="minorHAnsi"/>
          <w:b/>
          <w:bCs/>
          <w:color w:val="2F5496" w:themeColor="accent1" w:themeShade="BF"/>
          <w:kern w:val="0"/>
          <w:sz w:val="24"/>
          <w:szCs w:val="24"/>
          <w:lang w:val="it-IT"/>
          <w14:ligatures w14:val="none"/>
        </w:rPr>
      </w:pPr>
      <w:r>
        <w:rPr>
          <w:rFonts w:ascii="Trebuchet MS" w:eastAsia="Times New Roman" w:hAnsi="Trebuchet MS" w:cstheme="minorHAnsi"/>
          <w:b/>
          <w:bCs/>
          <w:color w:val="2F5496" w:themeColor="accent1" w:themeShade="BF"/>
          <w:kern w:val="0"/>
          <w:sz w:val="24"/>
          <w:szCs w:val="24"/>
          <w:lang w:val="it-IT"/>
          <w14:ligatures w14:val="none"/>
        </w:rPr>
        <w:t>Cum ar trebui să ac</w:t>
      </w:r>
      <w:r w:rsidR="005F7A0C">
        <w:rPr>
          <w:rFonts w:ascii="Trebuchet MS" w:eastAsia="Times New Roman" w:hAnsi="Trebuchet MS" w:cstheme="minorHAnsi"/>
          <w:kern w:val="0"/>
          <w:sz w:val="24"/>
          <w:szCs w:val="24"/>
          <w:lang w:val="it-IT"/>
          <w14:ligatures w14:val="none"/>
        </w:rPr>
        <w:t>ț</w:t>
      </w:r>
      <w:r>
        <w:rPr>
          <w:rFonts w:ascii="Trebuchet MS" w:eastAsia="Times New Roman" w:hAnsi="Trebuchet MS" w:cstheme="minorHAnsi"/>
          <w:b/>
          <w:bCs/>
          <w:color w:val="2F5496" w:themeColor="accent1" w:themeShade="BF"/>
          <w:kern w:val="0"/>
          <w:sz w:val="24"/>
          <w:szCs w:val="24"/>
          <w:lang w:val="it-IT"/>
          <w14:ligatures w14:val="none"/>
        </w:rPr>
        <w:t xml:space="preserve">ioneze operatorii care </w:t>
      </w:r>
      <w:proofErr w:type="spellStart"/>
      <w:r>
        <w:rPr>
          <w:rFonts w:ascii="Trebuchet MS" w:eastAsia="Times New Roman" w:hAnsi="Trebuchet MS" w:cstheme="minorHAnsi"/>
          <w:b/>
          <w:bCs/>
          <w:color w:val="2F5496" w:themeColor="accent1" w:themeShade="BF"/>
          <w:kern w:val="0"/>
          <w:sz w:val="24"/>
          <w:szCs w:val="24"/>
          <w14:ligatures w14:val="none"/>
        </w:rPr>
        <w:t>produc</w:t>
      </w:r>
      <w:proofErr w:type="spellEnd"/>
      <w:r>
        <w:rPr>
          <w:rFonts w:ascii="Trebuchet MS" w:eastAsia="Times New Roman" w:hAnsi="Trebuchet MS" w:cstheme="minorHAnsi"/>
          <w:b/>
          <w:bCs/>
          <w:color w:val="2F5496" w:themeColor="accent1" w:themeShade="BF"/>
          <w:kern w:val="0"/>
          <w:sz w:val="24"/>
          <w:szCs w:val="24"/>
          <w14:ligatures w14:val="none"/>
        </w:rPr>
        <w:t xml:space="preserve"> / </w:t>
      </w:r>
      <w:r>
        <w:rPr>
          <w:rFonts w:ascii="Trebuchet MS" w:eastAsia="Times New Roman" w:hAnsi="Trebuchet MS" w:cstheme="minorHAnsi"/>
          <w:b/>
          <w:bCs/>
          <w:color w:val="2F5496" w:themeColor="accent1" w:themeShade="BF"/>
          <w:kern w:val="0"/>
          <w:sz w:val="24"/>
          <w:szCs w:val="24"/>
          <w:lang w:val="it-IT"/>
          <w14:ligatures w14:val="none"/>
        </w:rPr>
        <w:t>utilizează alergeni alimentari sau alimente care con</w:t>
      </w:r>
      <w:r w:rsidR="005F7A0C">
        <w:rPr>
          <w:rFonts w:ascii="Trebuchet MS" w:eastAsia="Times New Roman" w:hAnsi="Trebuchet MS" w:cstheme="minorHAnsi"/>
          <w:kern w:val="0"/>
          <w:sz w:val="24"/>
          <w:szCs w:val="24"/>
          <w:lang w:val="it-IT"/>
          <w14:ligatures w14:val="none"/>
        </w:rPr>
        <w:t>ț</w:t>
      </w:r>
      <w:r>
        <w:rPr>
          <w:rFonts w:ascii="Trebuchet MS" w:eastAsia="Times New Roman" w:hAnsi="Trebuchet MS" w:cstheme="minorHAnsi"/>
          <w:b/>
          <w:bCs/>
          <w:color w:val="2F5496" w:themeColor="accent1" w:themeShade="BF"/>
          <w:kern w:val="0"/>
          <w:sz w:val="24"/>
          <w:szCs w:val="24"/>
          <w:lang w:val="it-IT"/>
          <w14:ligatures w14:val="none"/>
        </w:rPr>
        <w:t xml:space="preserve">in astfel de produse ? </w:t>
      </w:r>
    </w:p>
    <w:p w14:paraId="0DC57DD8" w14:textId="77777777" w:rsidR="00FB42D3" w:rsidRDefault="00FB42D3">
      <w:pPr>
        <w:pStyle w:val="ListParagraph"/>
        <w:spacing w:after="0" w:line="240" w:lineRule="auto"/>
        <w:ind w:left="360"/>
        <w:jc w:val="both"/>
        <w:textAlignment w:val="baseline"/>
        <w:rPr>
          <w:rFonts w:ascii="Trebuchet MS" w:eastAsia="Times New Roman" w:hAnsi="Trebuchet MS" w:cstheme="minorHAnsi"/>
          <w:b/>
          <w:bCs/>
          <w:color w:val="2F5496" w:themeColor="accent1" w:themeShade="BF"/>
          <w:kern w:val="0"/>
          <w:sz w:val="24"/>
          <w:szCs w:val="24"/>
          <w:lang w:val="it-IT"/>
          <w14:ligatures w14:val="none"/>
        </w:rPr>
      </w:pPr>
    </w:p>
    <w:p w14:paraId="6C796DD4" w14:textId="469ABD32" w:rsidR="00FB42D3" w:rsidRDefault="00000000">
      <w:pPr>
        <w:spacing w:after="0" w:line="240" w:lineRule="auto"/>
        <w:jc w:val="both"/>
        <w:textAlignment w:val="baseline"/>
        <w:rPr>
          <w:rFonts w:ascii="Trebuchet MS" w:eastAsia="Times New Roman" w:hAnsi="Trebuchet MS" w:cstheme="minorHAnsi"/>
          <w:b/>
          <w:bCs/>
          <w:kern w:val="0"/>
          <w:sz w:val="24"/>
          <w:szCs w:val="24"/>
          <w:lang w:val="it-IT"/>
          <w14:ligatures w14:val="none"/>
        </w:rPr>
      </w:pPr>
      <w:r w:rsidRPr="005F7A0C">
        <w:rPr>
          <w:rFonts w:ascii="Trebuchet MS" w:eastAsia="Times New Roman" w:hAnsi="Trebuchet MS" w:cstheme="minorHAnsi"/>
          <w:b/>
          <w:bCs/>
          <w:kern w:val="0"/>
          <w:sz w:val="24"/>
          <w:szCs w:val="24"/>
          <w:lang w:val="it-IT"/>
          <w14:ligatures w14:val="none"/>
        </w:rPr>
        <w:t>Riscurile privind produsele/ingredientele care cauzeaz</w:t>
      </w:r>
      <w:r>
        <w:rPr>
          <w:rFonts w:ascii="Trebuchet MS" w:eastAsia="Times New Roman" w:hAnsi="Trebuchet MS" w:cstheme="minorHAnsi"/>
          <w:b/>
          <w:bCs/>
          <w:kern w:val="0"/>
          <w:sz w:val="24"/>
          <w:szCs w:val="24"/>
          <w:lang w:val="it-IT"/>
          <w14:ligatures w14:val="none"/>
        </w:rPr>
        <w:t>ă</w:t>
      </w:r>
      <w:r w:rsidRPr="005F7A0C">
        <w:rPr>
          <w:rFonts w:ascii="Trebuchet MS" w:eastAsia="Times New Roman" w:hAnsi="Trebuchet MS" w:cstheme="minorHAnsi"/>
          <w:b/>
          <w:bCs/>
          <w:kern w:val="0"/>
          <w:sz w:val="24"/>
          <w:szCs w:val="24"/>
          <w:lang w:val="it-IT"/>
          <w14:ligatures w14:val="none"/>
        </w:rPr>
        <w:t xml:space="preserve"> alergii sau intolerante sunt considerate riscuri de siguran</w:t>
      </w:r>
      <w:r w:rsidR="005F7A0C">
        <w:rPr>
          <w:rFonts w:ascii="Trebuchet MS" w:eastAsia="Times New Roman" w:hAnsi="Trebuchet MS" w:cstheme="minorHAnsi"/>
          <w:kern w:val="0"/>
          <w:sz w:val="24"/>
          <w:szCs w:val="24"/>
          <w:lang w:val="it-IT"/>
          <w14:ligatures w14:val="none"/>
        </w:rPr>
        <w:t>ț</w:t>
      </w:r>
      <w:r>
        <w:rPr>
          <w:rFonts w:ascii="Trebuchet MS" w:eastAsia="Times New Roman" w:hAnsi="Trebuchet MS" w:cstheme="minorHAnsi"/>
          <w:b/>
          <w:bCs/>
          <w:kern w:val="0"/>
          <w:sz w:val="24"/>
          <w:szCs w:val="24"/>
          <w:lang w:val="it-IT"/>
          <w14:ligatures w14:val="none"/>
        </w:rPr>
        <w:t>ă</w:t>
      </w:r>
      <w:r w:rsidRPr="005F7A0C">
        <w:rPr>
          <w:rFonts w:ascii="Trebuchet MS" w:eastAsia="Times New Roman" w:hAnsi="Trebuchet MS" w:cstheme="minorHAnsi"/>
          <w:b/>
          <w:bCs/>
          <w:kern w:val="0"/>
          <w:sz w:val="24"/>
          <w:szCs w:val="24"/>
          <w:lang w:val="it-IT"/>
          <w14:ligatures w14:val="none"/>
        </w:rPr>
        <w:t xml:space="preserve"> a alimentelor </w:t>
      </w:r>
      <w:r w:rsidR="00B77CDE">
        <w:rPr>
          <w:rFonts w:ascii="Trebuchet MS" w:eastAsia="Times New Roman" w:hAnsi="Trebuchet MS" w:cstheme="minorHAnsi"/>
          <w:b/>
          <w:bCs/>
          <w:kern w:val="0"/>
          <w:sz w:val="24"/>
          <w:szCs w:val="24"/>
          <w:lang w:val="it-IT"/>
          <w14:ligatures w14:val="none"/>
        </w:rPr>
        <w:t>ș</w:t>
      </w:r>
      <w:r w:rsidRPr="005F7A0C">
        <w:rPr>
          <w:rFonts w:ascii="Trebuchet MS" w:eastAsia="Times New Roman" w:hAnsi="Trebuchet MS" w:cstheme="minorHAnsi"/>
          <w:b/>
          <w:bCs/>
          <w:kern w:val="0"/>
          <w:sz w:val="24"/>
          <w:szCs w:val="24"/>
          <w:lang w:val="it-IT"/>
          <w14:ligatures w14:val="none"/>
        </w:rPr>
        <w:t>i in consecin</w:t>
      </w:r>
      <w:r w:rsidR="005F7A0C">
        <w:rPr>
          <w:rFonts w:ascii="Trebuchet MS" w:eastAsia="Times New Roman" w:hAnsi="Trebuchet MS" w:cstheme="minorHAnsi"/>
          <w:kern w:val="0"/>
          <w:sz w:val="24"/>
          <w:szCs w:val="24"/>
          <w:lang w:val="it-IT"/>
          <w14:ligatures w14:val="none"/>
        </w:rPr>
        <w:t>ț</w:t>
      </w:r>
      <w:r>
        <w:rPr>
          <w:rFonts w:ascii="Trebuchet MS" w:eastAsia="Times New Roman" w:hAnsi="Trebuchet MS" w:cstheme="minorHAnsi"/>
          <w:b/>
          <w:bCs/>
          <w:kern w:val="0"/>
          <w:sz w:val="24"/>
          <w:szCs w:val="24"/>
          <w:lang w:val="it-IT"/>
          <w14:ligatures w14:val="none"/>
        </w:rPr>
        <w:t>ă</w:t>
      </w:r>
      <w:r w:rsidRPr="005F7A0C">
        <w:rPr>
          <w:rFonts w:ascii="Trebuchet MS" w:eastAsia="Times New Roman" w:hAnsi="Trebuchet MS" w:cstheme="minorHAnsi"/>
          <w:b/>
          <w:bCs/>
          <w:kern w:val="0"/>
          <w:sz w:val="24"/>
          <w:szCs w:val="24"/>
          <w:lang w:val="it-IT"/>
          <w14:ligatures w14:val="none"/>
        </w:rPr>
        <w:t xml:space="preserve"> acestea trebuie s</w:t>
      </w:r>
      <w:r>
        <w:rPr>
          <w:rFonts w:ascii="Trebuchet MS" w:eastAsia="Times New Roman" w:hAnsi="Trebuchet MS" w:cstheme="minorHAnsi"/>
          <w:b/>
          <w:bCs/>
          <w:kern w:val="0"/>
          <w:sz w:val="24"/>
          <w:szCs w:val="24"/>
          <w:lang w:val="it-IT"/>
          <w14:ligatures w14:val="none"/>
        </w:rPr>
        <w:t>ă</w:t>
      </w:r>
      <w:r w:rsidRPr="005F7A0C">
        <w:rPr>
          <w:rFonts w:ascii="Trebuchet MS" w:eastAsia="Times New Roman" w:hAnsi="Trebuchet MS" w:cstheme="minorHAnsi"/>
          <w:b/>
          <w:bCs/>
          <w:kern w:val="0"/>
          <w:sz w:val="24"/>
          <w:szCs w:val="24"/>
          <w:lang w:val="it-IT"/>
          <w14:ligatures w14:val="none"/>
        </w:rPr>
        <w:t xml:space="preserve"> fie incluse </w:t>
      </w:r>
      <w:r w:rsidR="00B77CDE">
        <w:rPr>
          <w:rFonts w:ascii="Trebuchet MS" w:eastAsiaTheme="minorEastAsia" w:hAnsi="Trebuchet MS" w:cs="Calibri"/>
          <w:color w:val="000000" w:themeColor="text1"/>
          <w:kern w:val="24"/>
          <w:sz w:val="24"/>
          <w:szCs w:val="24"/>
          <w:lang w:val="it-IT"/>
          <w14:ligatures w14:val="none"/>
        </w:rPr>
        <w:t>î</w:t>
      </w:r>
      <w:r w:rsidRPr="005F7A0C">
        <w:rPr>
          <w:rFonts w:ascii="Trebuchet MS" w:eastAsia="Times New Roman" w:hAnsi="Trebuchet MS" w:cstheme="minorHAnsi"/>
          <w:b/>
          <w:bCs/>
          <w:kern w:val="0"/>
          <w:sz w:val="24"/>
          <w:szCs w:val="24"/>
          <w:lang w:val="it-IT"/>
          <w14:ligatures w14:val="none"/>
        </w:rPr>
        <w:t>n programele de gestionare a riscurilor pe care operatorii din domeniu trebuie s</w:t>
      </w:r>
      <w:r>
        <w:rPr>
          <w:rFonts w:ascii="Trebuchet MS" w:eastAsia="Times New Roman" w:hAnsi="Trebuchet MS" w:cstheme="minorHAnsi"/>
          <w:b/>
          <w:bCs/>
          <w:kern w:val="0"/>
          <w:sz w:val="24"/>
          <w:szCs w:val="24"/>
          <w:lang w:val="it-IT"/>
          <w14:ligatures w14:val="none"/>
        </w:rPr>
        <w:t>ă</w:t>
      </w:r>
      <w:r w:rsidRPr="005F7A0C">
        <w:rPr>
          <w:rFonts w:ascii="Trebuchet MS" w:eastAsia="Times New Roman" w:hAnsi="Trebuchet MS" w:cstheme="minorHAnsi"/>
          <w:b/>
          <w:bCs/>
          <w:kern w:val="0"/>
          <w:sz w:val="24"/>
          <w:szCs w:val="24"/>
          <w:lang w:val="it-IT"/>
          <w14:ligatures w14:val="none"/>
        </w:rPr>
        <w:t xml:space="preserve"> le de</w:t>
      </w:r>
      <w:r w:rsidR="005F7A0C">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heme="minorHAnsi"/>
          <w:b/>
          <w:bCs/>
          <w:kern w:val="0"/>
          <w:sz w:val="24"/>
          <w:szCs w:val="24"/>
          <w:lang w:val="it-IT"/>
          <w14:ligatures w14:val="none"/>
        </w:rPr>
        <w:t>in</w:t>
      </w:r>
      <w:r>
        <w:rPr>
          <w:rFonts w:ascii="Trebuchet MS" w:eastAsia="Times New Roman" w:hAnsi="Trebuchet MS" w:cstheme="minorHAnsi"/>
          <w:b/>
          <w:bCs/>
          <w:kern w:val="0"/>
          <w:sz w:val="24"/>
          <w:szCs w:val="24"/>
          <w:lang w:val="it-IT"/>
          <w14:ligatures w14:val="none"/>
        </w:rPr>
        <w:t>ă</w:t>
      </w:r>
      <w:r w:rsidRPr="005F7A0C">
        <w:rPr>
          <w:rFonts w:ascii="Trebuchet MS" w:eastAsia="Times New Roman" w:hAnsi="Trebuchet MS" w:cstheme="minorHAnsi"/>
          <w:b/>
          <w:bCs/>
          <w:kern w:val="0"/>
          <w:sz w:val="24"/>
          <w:szCs w:val="24"/>
          <w:lang w:val="it-IT"/>
          <w14:ligatures w14:val="none"/>
        </w:rPr>
        <w:t>.</w:t>
      </w:r>
    </w:p>
    <w:p w14:paraId="09775E39" w14:textId="77777777" w:rsidR="00FB42D3" w:rsidRDefault="00FB42D3">
      <w:pPr>
        <w:spacing w:after="0" w:line="240" w:lineRule="auto"/>
        <w:jc w:val="both"/>
        <w:textAlignment w:val="baseline"/>
        <w:rPr>
          <w:rFonts w:ascii="Trebuchet MS" w:eastAsia="Times New Roman" w:hAnsi="Trebuchet MS" w:cstheme="minorHAnsi"/>
          <w:kern w:val="0"/>
          <w:sz w:val="24"/>
          <w:szCs w:val="24"/>
          <w:lang w:val="it-IT"/>
          <w14:ligatures w14:val="none"/>
        </w:rPr>
      </w:pPr>
    </w:p>
    <w:p w14:paraId="43665C17" w14:textId="04391C33" w:rsidR="00FB42D3" w:rsidRPr="00D47FE4" w:rsidRDefault="00000000">
      <w:pPr>
        <w:spacing w:after="0" w:line="240" w:lineRule="auto"/>
        <w:jc w:val="both"/>
        <w:textAlignment w:val="baseline"/>
        <w:rPr>
          <w:rFonts w:ascii="Trebuchet MS" w:eastAsia="Times New Roman" w:hAnsi="Trebuchet MS" w:cstheme="minorHAnsi"/>
          <w:kern w:val="0"/>
          <w:sz w:val="24"/>
          <w:szCs w:val="24"/>
          <w:lang w:val="it-IT"/>
          <w14:ligatures w14:val="none"/>
        </w:rPr>
      </w:pPr>
      <w:r w:rsidRPr="00D47FE4">
        <w:rPr>
          <w:rFonts w:ascii="Trebuchet MS" w:eastAsia="Times New Roman" w:hAnsi="Trebuchet MS" w:cstheme="minorHAnsi"/>
          <w:kern w:val="0"/>
          <w:sz w:val="24"/>
          <w:szCs w:val="24"/>
          <w:lang w:val="it-IT"/>
          <w14:ligatures w14:val="none"/>
        </w:rPr>
        <w:t>De</w:t>
      </w:r>
      <w:r w:rsidR="00B77CDE" w:rsidRPr="00D47FE4">
        <w:rPr>
          <w:rFonts w:ascii="Trebuchet MS" w:eastAsia="Times New Roman" w:hAnsi="Trebuchet MS" w:cstheme="minorHAnsi"/>
          <w:kern w:val="0"/>
          <w:sz w:val="24"/>
          <w:szCs w:val="24"/>
          <w:lang w:val="it-IT"/>
          <w14:ligatures w14:val="none"/>
        </w:rPr>
        <w:t>ș</w:t>
      </w:r>
      <w:r w:rsidRPr="00D47FE4">
        <w:rPr>
          <w:rFonts w:ascii="Trebuchet MS" w:eastAsia="Times New Roman" w:hAnsi="Trebuchet MS" w:cstheme="minorHAnsi"/>
          <w:kern w:val="0"/>
          <w:sz w:val="24"/>
          <w:szCs w:val="24"/>
          <w:lang w:val="it-IT"/>
          <w14:ligatures w14:val="none"/>
        </w:rPr>
        <w:t>i alimentele cu alergeni nu sunt periculoase pentru majoritatea consumatorilor, cei care au alergii sau intoleran</w:t>
      </w:r>
      <w:r w:rsidR="005F7A0C" w:rsidRPr="00D47FE4">
        <w:rPr>
          <w:rFonts w:ascii="Trebuchet MS" w:eastAsia="Times New Roman" w:hAnsi="Trebuchet MS" w:cstheme="minorHAnsi"/>
          <w:kern w:val="0"/>
          <w:sz w:val="24"/>
          <w:szCs w:val="24"/>
          <w:lang w:val="it-IT"/>
          <w14:ligatures w14:val="none"/>
        </w:rPr>
        <w:t>ț</w:t>
      </w:r>
      <w:r w:rsidRPr="00D47FE4">
        <w:rPr>
          <w:rFonts w:ascii="Trebuchet MS" w:eastAsia="Times New Roman" w:hAnsi="Trebuchet MS" w:cstheme="minorHAnsi"/>
          <w:kern w:val="0"/>
          <w:sz w:val="24"/>
          <w:szCs w:val="24"/>
          <w:lang w:val="it-IT"/>
          <w14:ligatures w14:val="none"/>
        </w:rPr>
        <w:t>e la diferite alimente pot reac</w:t>
      </w:r>
      <w:r w:rsidR="005F7A0C" w:rsidRPr="00D47FE4">
        <w:rPr>
          <w:rFonts w:ascii="Trebuchet MS" w:eastAsia="Times New Roman" w:hAnsi="Trebuchet MS" w:cstheme="minorHAnsi"/>
          <w:kern w:val="0"/>
          <w:sz w:val="24"/>
          <w:szCs w:val="24"/>
          <w:lang w:val="it-IT"/>
          <w14:ligatures w14:val="none"/>
        </w:rPr>
        <w:t>ț</w:t>
      </w:r>
      <w:r w:rsidRPr="00D47FE4">
        <w:rPr>
          <w:rFonts w:ascii="Trebuchet MS" w:eastAsia="Times New Roman" w:hAnsi="Trebuchet MS" w:cstheme="minorHAnsi"/>
          <w:kern w:val="0"/>
          <w:sz w:val="24"/>
          <w:szCs w:val="24"/>
          <w:lang w:val="it-IT"/>
          <w14:ligatures w14:val="none"/>
        </w:rPr>
        <w:t xml:space="preserve">iona la o gamă largă de alimente, cu alergeni </w:t>
      </w:r>
      <w:r w:rsidR="00B77CDE" w:rsidRPr="00D47FE4">
        <w:rPr>
          <w:rFonts w:ascii="Trebuchet MS" w:eastAsiaTheme="minorEastAsia" w:hAnsi="Trebuchet MS" w:cs="Calibri"/>
          <w:kern w:val="24"/>
          <w:sz w:val="24"/>
          <w:szCs w:val="24"/>
          <w:lang w:val="it-IT"/>
          <w14:ligatures w14:val="none"/>
        </w:rPr>
        <w:t>î</w:t>
      </w:r>
      <w:r w:rsidRPr="00D47FE4">
        <w:rPr>
          <w:rFonts w:ascii="Trebuchet MS" w:eastAsia="Times New Roman" w:hAnsi="Trebuchet MS" w:cstheme="minorHAnsi"/>
          <w:kern w:val="0"/>
          <w:sz w:val="24"/>
          <w:szCs w:val="24"/>
          <w:lang w:val="it-IT"/>
          <w14:ligatures w14:val="none"/>
        </w:rPr>
        <w:t>n diferite cantită</w:t>
      </w:r>
      <w:r w:rsidR="005F7A0C" w:rsidRPr="00D47FE4">
        <w:rPr>
          <w:rFonts w:ascii="Trebuchet MS" w:eastAsia="Times New Roman" w:hAnsi="Trebuchet MS" w:cstheme="minorHAnsi"/>
          <w:kern w:val="0"/>
          <w:sz w:val="24"/>
          <w:szCs w:val="24"/>
          <w:lang w:val="it-IT"/>
          <w14:ligatures w14:val="none"/>
        </w:rPr>
        <w:t>ț</w:t>
      </w:r>
      <w:r w:rsidRPr="00D47FE4">
        <w:rPr>
          <w:rFonts w:ascii="Trebuchet MS" w:eastAsia="Times New Roman" w:hAnsi="Trebuchet MS" w:cstheme="minorHAnsi"/>
          <w:kern w:val="0"/>
          <w:sz w:val="24"/>
          <w:szCs w:val="24"/>
          <w:lang w:val="it-IT"/>
          <w14:ligatures w14:val="none"/>
        </w:rPr>
        <w:t>i. Aceste cantită</w:t>
      </w:r>
      <w:r w:rsidR="005F7A0C" w:rsidRPr="00D47FE4">
        <w:rPr>
          <w:rFonts w:ascii="Trebuchet MS" w:eastAsia="Times New Roman" w:hAnsi="Trebuchet MS" w:cstheme="minorHAnsi"/>
          <w:kern w:val="0"/>
          <w:sz w:val="24"/>
          <w:szCs w:val="24"/>
          <w:lang w:val="it-IT"/>
          <w14:ligatures w14:val="none"/>
        </w:rPr>
        <w:t>ț</w:t>
      </w:r>
      <w:r w:rsidRPr="00D47FE4">
        <w:rPr>
          <w:rFonts w:ascii="Trebuchet MS" w:eastAsia="Times New Roman" w:hAnsi="Trebuchet MS" w:cstheme="minorHAnsi"/>
          <w:kern w:val="0"/>
          <w:sz w:val="24"/>
          <w:szCs w:val="24"/>
          <w:lang w:val="it-IT"/>
          <w14:ligatures w14:val="none"/>
        </w:rPr>
        <w:t xml:space="preserve">i pot varia considerabil (de la micrograme la grame) </w:t>
      </w:r>
      <w:bookmarkStart w:id="1" w:name="_Hlk171326881"/>
      <w:r w:rsidR="00B77CDE" w:rsidRPr="00D47FE4">
        <w:rPr>
          <w:rFonts w:ascii="Trebuchet MS" w:eastAsiaTheme="minorEastAsia" w:hAnsi="Trebuchet MS" w:cs="Calibri"/>
          <w:kern w:val="24"/>
          <w:sz w:val="24"/>
          <w:szCs w:val="24"/>
          <w:lang w:val="it-IT"/>
          <w14:ligatures w14:val="none"/>
        </w:rPr>
        <w:t>î</w:t>
      </w:r>
      <w:bookmarkEnd w:id="1"/>
      <w:r w:rsidRPr="00D47FE4">
        <w:rPr>
          <w:rFonts w:ascii="Trebuchet MS" w:eastAsia="Times New Roman" w:hAnsi="Trebuchet MS" w:cstheme="minorHAnsi"/>
          <w:kern w:val="0"/>
          <w:sz w:val="24"/>
          <w:szCs w:val="24"/>
          <w:lang w:val="it-IT"/>
          <w14:ligatures w14:val="none"/>
        </w:rPr>
        <w:t>n func</w:t>
      </w:r>
      <w:r w:rsidR="005F7A0C" w:rsidRPr="00D47FE4">
        <w:rPr>
          <w:rFonts w:ascii="Trebuchet MS" w:eastAsia="Times New Roman" w:hAnsi="Trebuchet MS" w:cstheme="minorHAnsi"/>
          <w:kern w:val="0"/>
          <w:sz w:val="24"/>
          <w:szCs w:val="24"/>
          <w:lang w:val="it-IT"/>
          <w14:ligatures w14:val="none"/>
        </w:rPr>
        <w:t>ț</w:t>
      </w:r>
      <w:r w:rsidRPr="00D47FE4">
        <w:rPr>
          <w:rFonts w:ascii="Trebuchet MS" w:eastAsia="Times New Roman" w:hAnsi="Trebuchet MS" w:cstheme="minorHAnsi"/>
          <w:kern w:val="0"/>
          <w:sz w:val="24"/>
          <w:szCs w:val="24"/>
          <w:lang w:val="it-IT"/>
          <w14:ligatures w14:val="none"/>
        </w:rPr>
        <w:t>ie de toleran</w:t>
      </w:r>
      <w:r w:rsidR="005F7A0C" w:rsidRPr="00D47FE4">
        <w:rPr>
          <w:rFonts w:ascii="Trebuchet MS" w:eastAsia="Times New Roman" w:hAnsi="Trebuchet MS" w:cstheme="minorHAnsi"/>
          <w:kern w:val="0"/>
          <w:sz w:val="24"/>
          <w:szCs w:val="24"/>
          <w:lang w:val="it-IT"/>
          <w14:ligatures w14:val="none"/>
        </w:rPr>
        <w:t>ț</w:t>
      </w:r>
      <w:r w:rsidRPr="00D47FE4">
        <w:rPr>
          <w:rFonts w:ascii="Trebuchet MS" w:eastAsia="Times New Roman" w:hAnsi="Trebuchet MS" w:cstheme="minorHAnsi"/>
          <w:kern w:val="0"/>
          <w:sz w:val="24"/>
          <w:szCs w:val="24"/>
          <w:lang w:val="it-IT"/>
          <w14:ligatures w14:val="none"/>
        </w:rPr>
        <w:t xml:space="preserve">a individuală, de sănătatea fiecăruia </w:t>
      </w:r>
      <w:r w:rsidR="005F7A0C" w:rsidRPr="00D47FE4">
        <w:rPr>
          <w:rFonts w:ascii="Trebuchet MS" w:eastAsia="Times New Roman" w:hAnsi="Trebuchet MS" w:cstheme="minorHAnsi"/>
          <w:kern w:val="0"/>
          <w:sz w:val="24"/>
          <w:szCs w:val="24"/>
          <w:lang w:val="it-IT"/>
          <w14:ligatures w14:val="none"/>
        </w:rPr>
        <w:t>ș</w:t>
      </w:r>
      <w:r w:rsidRPr="00D47FE4">
        <w:rPr>
          <w:rFonts w:ascii="Trebuchet MS" w:eastAsia="Times New Roman" w:hAnsi="Trebuchet MS" w:cstheme="minorHAnsi"/>
          <w:kern w:val="0"/>
          <w:sz w:val="24"/>
          <w:szCs w:val="24"/>
          <w:lang w:val="it-IT"/>
          <w14:ligatures w14:val="none"/>
        </w:rPr>
        <w:t>i de medica</w:t>
      </w:r>
      <w:r w:rsidR="005F7A0C" w:rsidRPr="00D47FE4">
        <w:rPr>
          <w:rFonts w:ascii="Trebuchet MS" w:eastAsia="Times New Roman" w:hAnsi="Trebuchet MS" w:cstheme="minorHAnsi"/>
          <w:kern w:val="0"/>
          <w:sz w:val="24"/>
          <w:szCs w:val="24"/>
          <w:lang w:val="it-IT"/>
          <w14:ligatures w14:val="none"/>
        </w:rPr>
        <w:t>ț</w:t>
      </w:r>
      <w:r w:rsidRPr="00D47FE4">
        <w:rPr>
          <w:rFonts w:ascii="Trebuchet MS" w:eastAsia="Times New Roman" w:hAnsi="Trebuchet MS" w:cstheme="minorHAnsi"/>
          <w:kern w:val="0"/>
          <w:sz w:val="24"/>
          <w:szCs w:val="24"/>
          <w:lang w:val="it-IT"/>
          <w14:ligatures w14:val="none"/>
        </w:rPr>
        <w:t>ia primită. Este esen</w:t>
      </w:r>
      <w:r w:rsidR="005F7A0C" w:rsidRPr="00D47FE4">
        <w:rPr>
          <w:rFonts w:ascii="Trebuchet MS" w:eastAsia="Times New Roman" w:hAnsi="Trebuchet MS" w:cstheme="minorHAnsi"/>
          <w:kern w:val="0"/>
          <w:sz w:val="24"/>
          <w:szCs w:val="24"/>
          <w:lang w:val="it-IT"/>
          <w14:ligatures w14:val="none"/>
        </w:rPr>
        <w:t>ț</w:t>
      </w:r>
      <w:r w:rsidRPr="00D47FE4">
        <w:rPr>
          <w:rFonts w:ascii="Trebuchet MS" w:eastAsia="Times New Roman" w:hAnsi="Trebuchet MS" w:cstheme="minorHAnsi"/>
          <w:kern w:val="0"/>
          <w:sz w:val="24"/>
          <w:szCs w:val="24"/>
          <w:lang w:val="it-IT"/>
          <w14:ligatures w14:val="none"/>
        </w:rPr>
        <w:t xml:space="preserve">ial să se </w:t>
      </w:r>
      <w:r w:rsidR="005F7A0C" w:rsidRPr="00D47FE4">
        <w:rPr>
          <w:rFonts w:ascii="Trebuchet MS" w:eastAsia="Times New Roman" w:hAnsi="Trebuchet MS" w:cstheme="minorHAnsi"/>
          <w:kern w:val="0"/>
          <w:sz w:val="24"/>
          <w:szCs w:val="24"/>
          <w:lang w:val="it-IT"/>
          <w14:ligatures w14:val="none"/>
        </w:rPr>
        <w:t>ț</w:t>
      </w:r>
      <w:r w:rsidRPr="00D47FE4">
        <w:rPr>
          <w:rFonts w:ascii="Trebuchet MS" w:eastAsia="Times New Roman" w:hAnsi="Trebuchet MS" w:cstheme="minorHAnsi"/>
          <w:kern w:val="0"/>
          <w:sz w:val="24"/>
          <w:szCs w:val="24"/>
          <w:lang w:val="it-IT"/>
          <w14:ligatures w14:val="none"/>
        </w:rPr>
        <w:t>in</w:t>
      </w:r>
      <w:r w:rsidR="00B77CDE" w:rsidRPr="00D47FE4">
        <w:rPr>
          <w:rFonts w:ascii="Trebuchet MS" w:eastAsia="Times New Roman" w:hAnsi="Trebuchet MS" w:cstheme="minorHAnsi"/>
          <w:kern w:val="0"/>
          <w:sz w:val="24"/>
          <w:szCs w:val="24"/>
          <w:lang w:val="it-IT"/>
          <w14:ligatures w14:val="none"/>
        </w:rPr>
        <w:t>ă</w:t>
      </w:r>
      <w:r w:rsidRPr="00D47FE4">
        <w:rPr>
          <w:rFonts w:ascii="Trebuchet MS" w:eastAsia="Times New Roman" w:hAnsi="Trebuchet MS" w:cstheme="minorHAnsi"/>
          <w:kern w:val="0"/>
          <w:sz w:val="24"/>
          <w:szCs w:val="24"/>
          <w:lang w:val="it-IT"/>
          <w14:ligatures w14:val="none"/>
        </w:rPr>
        <w:t xml:space="preserve"> cont de faptul că există consumatori sensibili care pot reac</w:t>
      </w:r>
      <w:r w:rsidR="005F7A0C" w:rsidRPr="00D47FE4">
        <w:rPr>
          <w:rFonts w:ascii="Trebuchet MS" w:eastAsia="Times New Roman" w:hAnsi="Trebuchet MS" w:cstheme="minorHAnsi"/>
          <w:kern w:val="0"/>
          <w:sz w:val="24"/>
          <w:szCs w:val="24"/>
          <w:lang w:val="it-IT"/>
          <w14:ligatures w14:val="none"/>
        </w:rPr>
        <w:t>ț</w:t>
      </w:r>
      <w:r w:rsidRPr="00D47FE4">
        <w:rPr>
          <w:rFonts w:ascii="Trebuchet MS" w:eastAsia="Times New Roman" w:hAnsi="Trebuchet MS" w:cstheme="minorHAnsi"/>
          <w:kern w:val="0"/>
          <w:sz w:val="24"/>
          <w:szCs w:val="24"/>
          <w:lang w:val="it-IT"/>
          <w14:ligatures w14:val="none"/>
        </w:rPr>
        <w:t xml:space="preserve">iona la alergeni </w:t>
      </w:r>
      <w:r w:rsidR="00B77CDE" w:rsidRPr="00D47FE4">
        <w:rPr>
          <w:rFonts w:ascii="Trebuchet MS" w:eastAsiaTheme="minorEastAsia" w:hAnsi="Trebuchet MS" w:cs="Calibri"/>
          <w:kern w:val="24"/>
          <w:sz w:val="24"/>
          <w:szCs w:val="24"/>
          <w:lang w:val="it-IT"/>
          <w14:ligatures w14:val="none"/>
        </w:rPr>
        <w:t>î</w:t>
      </w:r>
      <w:r w:rsidRPr="00D47FE4">
        <w:rPr>
          <w:rFonts w:ascii="Trebuchet MS" w:eastAsia="Times New Roman" w:hAnsi="Trebuchet MS" w:cstheme="minorHAnsi"/>
          <w:kern w:val="0"/>
          <w:sz w:val="24"/>
          <w:szCs w:val="24"/>
          <w:lang w:val="it-IT"/>
          <w14:ligatures w14:val="none"/>
        </w:rPr>
        <w:t>n cantită</w:t>
      </w:r>
      <w:r w:rsidR="005F7A0C" w:rsidRPr="00D47FE4">
        <w:rPr>
          <w:rFonts w:ascii="Trebuchet MS" w:eastAsia="Times New Roman" w:hAnsi="Trebuchet MS" w:cstheme="minorHAnsi"/>
          <w:kern w:val="0"/>
          <w:sz w:val="24"/>
          <w:szCs w:val="24"/>
          <w:lang w:val="it-IT"/>
          <w14:ligatures w14:val="none"/>
        </w:rPr>
        <w:t>ț</w:t>
      </w:r>
      <w:r w:rsidRPr="00D47FE4">
        <w:rPr>
          <w:rFonts w:ascii="Trebuchet MS" w:eastAsia="Times New Roman" w:hAnsi="Trebuchet MS" w:cstheme="minorHAnsi"/>
          <w:kern w:val="0"/>
          <w:sz w:val="24"/>
          <w:szCs w:val="24"/>
          <w:lang w:val="it-IT"/>
          <w14:ligatures w14:val="none"/>
        </w:rPr>
        <w:t>i foarte mici (de ordinul microgramelor) chiar dacă majoritatea ar putea avea doar reac</w:t>
      </w:r>
      <w:r w:rsidR="005F7A0C" w:rsidRPr="00D47FE4">
        <w:rPr>
          <w:rFonts w:ascii="Trebuchet MS" w:eastAsia="Times New Roman" w:hAnsi="Trebuchet MS" w:cstheme="minorHAnsi"/>
          <w:kern w:val="0"/>
          <w:sz w:val="24"/>
          <w:szCs w:val="24"/>
          <w:lang w:val="it-IT"/>
          <w14:ligatures w14:val="none"/>
        </w:rPr>
        <w:t>ț</w:t>
      </w:r>
      <w:r w:rsidRPr="00D47FE4">
        <w:rPr>
          <w:rFonts w:ascii="Trebuchet MS" w:eastAsia="Times New Roman" w:hAnsi="Trebuchet MS" w:cstheme="minorHAnsi"/>
          <w:kern w:val="0"/>
          <w:sz w:val="24"/>
          <w:szCs w:val="24"/>
          <w:lang w:val="it-IT"/>
          <w14:ligatures w14:val="none"/>
        </w:rPr>
        <w:t>ii u</w:t>
      </w:r>
      <w:r w:rsidR="005F7A0C" w:rsidRPr="00D47FE4">
        <w:rPr>
          <w:rFonts w:ascii="Trebuchet MS" w:eastAsia="Times New Roman" w:hAnsi="Trebuchet MS" w:cstheme="minorHAnsi"/>
          <w:kern w:val="0"/>
          <w:sz w:val="24"/>
          <w:szCs w:val="24"/>
          <w:lang w:val="it-IT"/>
          <w14:ligatures w14:val="none"/>
        </w:rPr>
        <w:t>ș</w:t>
      </w:r>
      <w:r w:rsidRPr="00D47FE4">
        <w:rPr>
          <w:rFonts w:ascii="Trebuchet MS" w:eastAsia="Times New Roman" w:hAnsi="Trebuchet MS" w:cstheme="minorHAnsi"/>
          <w:kern w:val="0"/>
          <w:sz w:val="24"/>
          <w:szCs w:val="24"/>
          <w:lang w:val="it-IT"/>
          <w14:ligatures w14:val="none"/>
        </w:rPr>
        <w:t xml:space="preserve">oare. </w:t>
      </w:r>
    </w:p>
    <w:p w14:paraId="25B7EB2D" w14:textId="77777777" w:rsidR="007E1662" w:rsidRPr="00D47FE4" w:rsidRDefault="007E1662">
      <w:pPr>
        <w:spacing w:after="0" w:line="240" w:lineRule="auto"/>
        <w:jc w:val="both"/>
        <w:textAlignment w:val="baseline"/>
        <w:rPr>
          <w:rFonts w:ascii="Trebuchet MS" w:eastAsia="Times New Roman" w:hAnsi="Trebuchet MS" w:cstheme="minorHAnsi"/>
          <w:kern w:val="0"/>
          <w:sz w:val="24"/>
          <w:szCs w:val="24"/>
          <w:lang w:val="it-IT"/>
          <w14:ligatures w14:val="none"/>
        </w:rPr>
      </w:pPr>
    </w:p>
    <w:p w14:paraId="7D8C3C95" w14:textId="78D8807B" w:rsidR="00FB42D3" w:rsidRPr="00D47FE4" w:rsidRDefault="00000000">
      <w:pPr>
        <w:spacing w:after="0" w:line="240" w:lineRule="auto"/>
        <w:jc w:val="both"/>
        <w:textAlignment w:val="baseline"/>
        <w:rPr>
          <w:rFonts w:ascii="Trebuchet MS" w:eastAsia="Times New Roman" w:hAnsi="Trebuchet MS" w:cstheme="minorHAnsi"/>
          <w:kern w:val="0"/>
          <w:sz w:val="24"/>
          <w:szCs w:val="24"/>
          <w:lang w:val="it-IT"/>
          <w14:ligatures w14:val="none"/>
        </w:rPr>
      </w:pPr>
      <w:r w:rsidRPr="00D47FE4">
        <w:rPr>
          <w:rFonts w:ascii="Trebuchet MS" w:eastAsia="Times New Roman" w:hAnsi="Trebuchet MS" w:cstheme="minorHAnsi"/>
          <w:kern w:val="0"/>
          <w:sz w:val="24"/>
          <w:szCs w:val="24"/>
          <w:lang w:val="it-IT"/>
          <w14:ligatures w14:val="none"/>
        </w:rPr>
        <w:t xml:space="preserve">La nivelul operatorilor din domeniul alimentar trebuie să existe o abordare integrată pentru gestionarea adecvată a acestor tipuri de riscuri </w:t>
      </w:r>
      <w:r w:rsidR="00B77CDE" w:rsidRPr="00D47FE4">
        <w:rPr>
          <w:rFonts w:ascii="Trebuchet MS" w:eastAsiaTheme="minorEastAsia" w:hAnsi="Trebuchet MS" w:cs="Calibri"/>
          <w:kern w:val="24"/>
          <w:sz w:val="24"/>
          <w:szCs w:val="24"/>
          <w:lang w:val="it-IT"/>
          <w14:ligatures w14:val="none"/>
        </w:rPr>
        <w:t>î</w:t>
      </w:r>
      <w:r w:rsidRPr="00D47FE4">
        <w:rPr>
          <w:rFonts w:ascii="Trebuchet MS" w:eastAsia="Times New Roman" w:hAnsi="Trebuchet MS" w:cstheme="minorHAnsi"/>
          <w:kern w:val="0"/>
          <w:sz w:val="24"/>
          <w:szCs w:val="24"/>
          <w:lang w:val="it-IT"/>
          <w14:ligatures w14:val="none"/>
        </w:rPr>
        <w:t>ntruc</w:t>
      </w:r>
      <w:r w:rsidR="005F7A0C" w:rsidRPr="00D47FE4">
        <w:rPr>
          <w:rFonts w:ascii="Trebuchet MS" w:eastAsia="Times New Roman" w:hAnsi="Trebuchet MS" w:cstheme="minorHAnsi"/>
          <w:kern w:val="0"/>
          <w:sz w:val="24"/>
          <w:szCs w:val="24"/>
          <w:lang w:val="it-IT"/>
          <w14:ligatures w14:val="none"/>
        </w:rPr>
        <w:t>â</w:t>
      </w:r>
      <w:r w:rsidRPr="00D47FE4">
        <w:rPr>
          <w:rFonts w:ascii="Trebuchet MS" w:eastAsia="Times New Roman" w:hAnsi="Trebuchet MS" w:cstheme="minorHAnsi"/>
          <w:kern w:val="0"/>
          <w:sz w:val="24"/>
          <w:szCs w:val="24"/>
          <w:lang w:val="it-IT"/>
          <w14:ligatures w14:val="none"/>
        </w:rPr>
        <w:t>t se iau in considerare at</w:t>
      </w:r>
      <w:r w:rsidR="005F7A0C" w:rsidRPr="00D47FE4">
        <w:rPr>
          <w:rFonts w:ascii="Trebuchet MS" w:eastAsia="Times New Roman" w:hAnsi="Trebuchet MS" w:cstheme="minorHAnsi"/>
          <w:kern w:val="0"/>
          <w:sz w:val="24"/>
          <w:szCs w:val="24"/>
          <w:lang w:val="it-IT"/>
          <w14:ligatures w14:val="none"/>
        </w:rPr>
        <w:t>â</w:t>
      </w:r>
      <w:r w:rsidRPr="00D47FE4">
        <w:rPr>
          <w:rFonts w:ascii="Trebuchet MS" w:eastAsia="Times New Roman" w:hAnsi="Trebuchet MS" w:cstheme="minorHAnsi"/>
          <w:kern w:val="0"/>
          <w:sz w:val="24"/>
          <w:szCs w:val="24"/>
          <w:lang w:val="it-IT"/>
          <w14:ligatures w14:val="none"/>
        </w:rPr>
        <w:t xml:space="preserve">t produsele </w:t>
      </w:r>
      <w:r w:rsidRPr="00D47FE4">
        <w:rPr>
          <w:rFonts w:ascii="Trebuchet MS" w:eastAsia="Times New Roman" w:hAnsi="Trebuchet MS" w:cstheme="minorHAnsi"/>
          <w:kern w:val="0"/>
          <w:sz w:val="24"/>
          <w:szCs w:val="24"/>
          <w:lang w:val="it-IT"/>
          <w14:ligatures w14:val="none"/>
        </w:rPr>
        <w:lastRenderedPageBreak/>
        <w:t xml:space="preserve">alergene utilizate </w:t>
      </w:r>
      <w:r w:rsidR="00B77CDE" w:rsidRPr="00D47FE4">
        <w:rPr>
          <w:rFonts w:ascii="Trebuchet MS" w:eastAsiaTheme="minorEastAsia" w:hAnsi="Trebuchet MS" w:cs="Calibri"/>
          <w:kern w:val="24"/>
          <w:sz w:val="24"/>
          <w:szCs w:val="24"/>
          <w:lang w:val="it-IT"/>
          <w14:ligatures w14:val="none"/>
        </w:rPr>
        <w:t>î</w:t>
      </w:r>
      <w:r w:rsidRPr="00D47FE4">
        <w:rPr>
          <w:rFonts w:ascii="Trebuchet MS" w:eastAsia="Times New Roman" w:hAnsi="Trebuchet MS" w:cstheme="minorHAnsi"/>
          <w:kern w:val="0"/>
          <w:sz w:val="24"/>
          <w:szCs w:val="24"/>
          <w:lang w:val="it-IT"/>
          <w14:ligatures w14:val="none"/>
        </w:rPr>
        <w:t>n procesul tehnologic care se declară pe etichetă/alte forme de prezentare c</w:t>
      </w:r>
      <w:r w:rsidR="005F7A0C" w:rsidRPr="00D47FE4">
        <w:rPr>
          <w:rFonts w:ascii="Trebuchet MS" w:eastAsia="Times New Roman" w:hAnsi="Trebuchet MS" w:cstheme="minorHAnsi"/>
          <w:kern w:val="0"/>
          <w:sz w:val="24"/>
          <w:szCs w:val="24"/>
          <w:lang w:val="it-IT"/>
          <w14:ligatures w14:val="none"/>
        </w:rPr>
        <w:t>â</w:t>
      </w:r>
      <w:r w:rsidRPr="00D47FE4">
        <w:rPr>
          <w:rFonts w:ascii="Trebuchet MS" w:eastAsia="Times New Roman" w:hAnsi="Trebuchet MS" w:cstheme="minorHAnsi"/>
          <w:kern w:val="0"/>
          <w:sz w:val="24"/>
          <w:szCs w:val="24"/>
          <w:lang w:val="it-IT"/>
          <w14:ligatures w14:val="none"/>
        </w:rPr>
        <w:t xml:space="preserve">t </w:t>
      </w:r>
      <w:r w:rsidR="005F7A0C" w:rsidRPr="00D47FE4">
        <w:rPr>
          <w:rFonts w:ascii="Trebuchet MS" w:eastAsia="Times New Roman" w:hAnsi="Trebuchet MS" w:cstheme="minorHAnsi"/>
          <w:kern w:val="0"/>
          <w:sz w:val="24"/>
          <w:szCs w:val="24"/>
          <w:lang w:val="it-IT"/>
          <w14:ligatures w14:val="none"/>
        </w:rPr>
        <w:t>ș</w:t>
      </w:r>
      <w:r w:rsidRPr="00D47FE4">
        <w:rPr>
          <w:rFonts w:ascii="Trebuchet MS" w:eastAsia="Times New Roman" w:hAnsi="Trebuchet MS" w:cstheme="minorHAnsi"/>
          <w:kern w:val="0"/>
          <w:sz w:val="24"/>
          <w:szCs w:val="24"/>
          <w:lang w:val="it-IT"/>
          <w14:ligatures w14:val="none"/>
        </w:rPr>
        <w:t xml:space="preserve">i cele care ar putea proveni din posibila contaminare </w:t>
      </w:r>
      <w:r w:rsidR="00B77CDE" w:rsidRPr="00D47FE4">
        <w:rPr>
          <w:rFonts w:ascii="Trebuchet MS" w:eastAsiaTheme="minorEastAsia" w:hAnsi="Trebuchet MS" w:cs="Calibri"/>
          <w:kern w:val="24"/>
          <w:sz w:val="24"/>
          <w:szCs w:val="24"/>
          <w:lang w:val="it-IT"/>
          <w14:ligatures w14:val="none"/>
        </w:rPr>
        <w:t>î</w:t>
      </w:r>
      <w:r w:rsidRPr="00D47FE4">
        <w:rPr>
          <w:rFonts w:ascii="Trebuchet MS" w:eastAsia="Times New Roman" w:hAnsi="Trebuchet MS" w:cstheme="minorHAnsi"/>
          <w:kern w:val="0"/>
          <w:sz w:val="24"/>
          <w:szCs w:val="24"/>
          <w:lang w:val="it-IT"/>
          <w14:ligatures w14:val="none"/>
        </w:rPr>
        <w:t>ncruci</w:t>
      </w:r>
      <w:r w:rsidR="007E1662" w:rsidRPr="00D47FE4">
        <w:rPr>
          <w:rFonts w:ascii="Trebuchet MS" w:eastAsia="Times New Roman" w:hAnsi="Trebuchet MS" w:cstheme="minorHAnsi"/>
          <w:kern w:val="0"/>
          <w:sz w:val="24"/>
          <w:szCs w:val="24"/>
          <w:lang w:val="it-IT"/>
          <w14:ligatures w14:val="none"/>
        </w:rPr>
        <w:t>ș</w:t>
      </w:r>
      <w:r w:rsidRPr="00D47FE4">
        <w:rPr>
          <w:rFonts w:ascii="Trebuchet MS" w:eastAsia="Times New Roman" w:hAnsi="Trebuchet MS" w:cstheme="minorHAnsi"/>
          <w:kern w:val="0"/>
          <w:sz w:val="24"/>
          <w:szCs w:val="24"/>
          <w:lang w:val="it-IT"/>
          <w14:ligatures w14:val="none"/>
        </w:rPr>
        <w:t>ată. (să identifice daca este necesară etichetarea/comunicarea către consumatori a posibilită</w:t>
      </w:r>
      <w:r w:rsidR="007E1662" w:rsidRPr="00D47FE4">
        <w:rPr>
          <w:rFonts w:ascii="Trebuchet MS" w:eastAsia="Times New Roman" w:hAnsi="Trebuchet MS" w:cstheme="minorHAnsi"/>
          <w:kern w:val="0"/>
          <w:sz w:val="24"/>
          <w:szCs w:val="24"/>
          <w:lang w:val="it-IT"/>
          <w14:ligatures w14:val="none"/>
        </w:rPr>
        <w:t>ț</w:t>
      </w:r>
      <w:r w:rsidRPr="00D47FE4">
        <w:rPr>
          <w:rFonts w:ascii="Trebuchet MS" w:eastAsia="Times New Roman" w:hAnsi="Trebuchet MS" w:cstheme="minorHAnsi"/>
          <w:kern w:val="0"/>
          <w:sz w:val="24"/>
          <w:szCs w:val="24"/>
          <w:lang w:val="it-IT"/>
          <w14:ligatures w14:val="none"/>
        </w:rPr>
        <w:t xml:space="preserve">ii de contaminare </w:t>
      </w:r>
      <w:r w:rsidR="00B77CDE" w:rsidRPr="00D47FE4">
        <w:rPr>
          <w:rFonts w:ascii="Trebuchet MS" w:eastAsiaTheme="minorEastAsia" w:hAnsi="Trebuchet MS" w:cs="Calibri"/>
          <w:kern w:val="24"/>
          <w:sz w:val="24"/>
          <w:szCs w:val="24"/>
          <w:lang w:val="it-IT"/>
          <w14:ligatures w14:val="none"/>
        </w:rPr>
        <w:t>î</w:t>
      </w:r>
      <w:r w:rsidRPr="00D47FE4">
        <w:rPr>
          <w:rFonts w:ascii="Trebuchet MS" w:eastAsia="Times New Roman" w:hAnsi="Trebuchet MS" w:cstheme="minorHAnsi"/>
          <w:kern w:val="0"/>
          <w:sz w:val="24"/>
          <w:szCs w:val="24"/>
          <w:lang w:val="it-IT"/>
          <w14:ligatures w14:val="none"/>
        </w:rPr>
        <w:t>ncruci</w:t>
      </w:r>
      <w:r w:rsidR="007E1662" w:rsidRPr="00D47FE4">
        <w:rPr>
          <w:rFonts w:ascii="Trebuchet MS" w:eastAsia="Times New Roman" w:hAnsi="Trebuchet MS" w:cstheme="minorHAnsi"/>
          <w:kern w:val="0"/>
          <w:sz w:val="24"/>
          <w:szCs w:val="24"/>
          <w:lang w:val="it-IT"/>
          <w14:ligatures w14:val="none"/>
        </w:rPr>
        <w:t>ș</w:t>
      </w:r>
      <w:r w:rsidRPr="00D47FE4">
        <w:rPr>
          <w:rFonts w:ascii="Trebuchet MS" w:eastAsia="Times New Roman" w:hAnsi="Trebuchet MS" w:cstheme="minorHAnsi"/>
          <w:kern w:val="0"/>
          <w:sz w:val="24"/>
          <w:szCs w:val="24"/>
          <w:lang w:val="it-IT"/>
          <w14:ligatures w14:val="none"/>
        </w:rPr>
        <w:t xml:space="preserve">ată - de ex: </w:t>
      </w:r>
      <w:r w:rsidRPr="00D47FE4">
        <w:rPr>
          <w:rFonts w:ascii="Trebuchet MS" w:eastAsia="Times New Roman" w:hAnsi="Trebuchet MS" w:cs="Trebuchet MS"/>
          <w:kern w:val="0"/>
          <w:sz w:val="24"/>
          <w:szCs w:val="24"/>
          <w:lang w:val="it-IT"/>
          <w14:ligatures w14:val="none"/>
        </w:rPr>
        <w:t>aceea</w:t>
      </w:r>
      <w:bookmarkStart w:id="2" w:name="_Hlk171323738"/>
      <w:r w:rsidR="007E1662" w:rsidRPr="00D47FE4">
        <w:rPr>
          <w:rFonts w:ascii="Trebuchet MS" w:eastAsia="Times New Roman" w:hAnsi="Trebuchet MS" w:cstheme="minorHAnsi"/>
          <w:kern w:val="0"/>
          <w:sz w:val="24"/>
          <w:szCs w:val="24"/>
          <w:lang w:val="it-IT"/>
          <w14:ligatures w14:val="none"/>
        </w:rPr>
        <w:t>ș</w:t>
      </w:r>
      <w:bookmarkEnd w:id="2"/>
      <w:r w:rsidRPr="00D47FE4">
        <w:rPr>
          <w:rFonts w:ascii="Trebuchet MS" w:eastAsia="Times New Roman" w:hAnsi="Trebuchet MS" w:cs="Trebuchet MS"/>
          <w:kern w:val="0"/>
          <w:sz w:val="24"/>
          <w:szCs w:val="24"/>
          <w:lang w:val="it-IT"/>
          <w14:ligatures w14:val="none"/>
        </w:rPr>
        <w:t>i linie de produc</w:t>
      </w:r>
      <w:r w:rsidR="007E1662" w:rsidRPr="00D47FE4">
        <w:rPr>
          <w:rFonts w:ascii="Trebuchet MS" w:eastAsia="Times New Roman" w:hAnsi="Trebuchet MS" w:cstheme="minorHAnsi"/>
          <w:kern w:val="0"/>
          <w:sz w:val="24"/>
          <w:szCs w:val="24"/>
          <w:lang w:val="it-IT"/>
          <w14:ligatures w14:val="none"/>
        </w:rPr>
        <w:t>ț</w:t>
      </w:r>
      <w:r w:rsidRPr="00D47FE4">
        <w:rPr>
          <w:rFonts w:ascii="Trebuchet MS" w:eastAsia="Times New Roman" w:hAnsi="Trebuchet MS" w:cs="Trebuchet MS"/>
          <w:kern w:val="0"/>
          <w:sz w:val="24"/>
          <w:szCs w:val="24"/>
          <w:lang w:val="it-IT"/>
          <w14:ligatures w14:val="none"/>
        </w:rPr>
        <w:t>ie/acelea</w:t>
      </w:r>
      <w:r w:rsidR="007E1662" w:rsidRPr="00D47FE4">
        <w:rPr>
          <w:rFonts w:ascii="Trebuchet MS" w:eastAsia="Times New Roman" w:hAnsi="Trebuchet MS" w:cstheme="minorHAnsi"/>
          <w:kern w:val="0"/>
          <w:sz w:val="24"/>
          <w:szCs w:val="24"/>
          <w:lang w:val="it-IT"/>
          <w14:ligatures w14:val="none"/>
        </w:rPr>
        <w:t>ș</w:t>
      </w:r>
      <w:r w:rsidRPr="00D47FE4">
        <w:rPr>
          <w:rFonts w:ascii="Trebuchet MS" w:eastAsia="Times New Roman" w:hAnsi="Trebuchet MS" w:cs="Trebuchet MS"/>
          <w:kern w:val="0"/>
          <w:sz w:val="24"/>
          <w:szCs w:val="24"/>
          <w:lang w:val="it-IT"/>
          <w14:ligatures w14:val="none"/>
        </w:rPr>
        <w:t>i echipamente pentru mai multe produse, contaminare din aer, etc</w:t>
      </w:r>
      <w:r w:rsidRPr="00D47FE4">
        <w:rPr>
          <w:rFonts w:ascii="Trebuchet MS" w:eastAsia="Times New Roman" w:hAnsi="Trebuchet MS" w:cstheme="minorHAnsi"/>
          <w:kern w:val="0"/>
          <w:sz w:val="24"/>
          <w:szCs w:val="24"/>
          <w:lang w:val="it-IT"/>
          <w14:ligatures w14:val="none"/>
        </w:rPr>
        <w:t>)</w:t>
      </w:r>
    </w:p>
    <w:p w14:paraId="07FD12A0" w14:textId="3A810290" w:rsidR="00FB42D3" w:rsidRPr="00D47FE4" w:rsidRDefault="00FB42D3">
      <w:pPr>
        <w:spacing w:after="0" w:line="240" w:lineRule="auto"/>
        <w:jc w:val="both"/>
        <w:textAlignment w:val="baseline"/>
        <w:rPr>
          <w:rFonts w:ascii="Trebuchet MS" w:eastAsia="Times New Roman" w:hAnsi="Trebuchet MS" w:cs="Trebuchet MS"/>
          <w:kern w:val="0"/>
          <w:sz w:val="24"/>
          <w:szCs w:val="24"/>
          <w:lang w:val="it-IT"/>
          <w14:ligatures w14:val="none"/>
        </w:rPr>
      </w:pPr>
    </w:p>
    <w:p w14:paraId="12C02638" w14:textId="6C47AB42" w:rsidR="00FB42D3" w:rsidRPr="005F7A0C" w:rsidRDefault="00000000">
      <w:pPr>
        <w:spacing w:after="0" w:line="240" w:lineRule="auto"/>
        <w:jc w:val="both"/>
        <w:textAlignment w:val="baseline"/>
        <w:rPr>
          <w:rFonts w:ascii="Trebuchet MS" w:hAnsi="Trebuchet MS" w:cs="Trebuchet MS"/>
          <w:sz w:val="24"/>
          <w:szCs w:val="24"/>
          <w:u w:val="single"/>
          <w:lang w:val="it-IT"/>
        </w:rPr>
      </w:pPr>
      <w:r w:rsidRPr="00D47FE4">
        <w:rPr>
          <w:rFonts w:ascii="Trebuchet MS" w:eastAsia="Times New Roman" w:hAnsi="Trebuchet MS" w:cs="Trebuchet MS"/>
          <w:kern w:val="0"/>
          <w:sz w:val="24"/>
          <w:szCs w:val="24"/>
          <w:lang w:val="it-IT"/>
          <w14:ligatures w14:val="none"/>
        </w:rPr>
        <w:t>Noile cerin</w:t>
      </w:r>
      <w:r w:rsidR="005F7A0C" w:rsidRPr="00D47FE4">
        <w:rPr>
          <w:rFonts w:ascii="Trebuchet MS" w:eastAsia="Times New Roman" w:hAnsi="Trebuchet MS" w:cstheme="minorHAnsi"/>
          <w:kern w:val="0"/>
          <w:sz w:val="24"/>
          <w:szCs w:val="24"/>
          <w:lang w:val="it-IT"/>
          <w14:ligatures w14:val="none"/>
        </w:rPr>
        <w:t>ț</w:t>
      </w:r>
      <w:r w:rsidRPr="00D47FE4">
        <w:rPr>
          <w:rFonts w:ascii="Trebuchet MS" w:eastAsia="Times New Roman" w:hAnsi="Trebuchet MS" w:cs="Trebuchet MS"/>
          <w:kern w:val="0"/>
          <w:sz w:val="24"/>
          <w:szCs w:val="24"/>
          <w:lang w:val="it-IT"/>
          <w14:ligatures w14:val="none"/>
        </w:rPr>
        <w:t>e legislative indic</w:t>
      </w:r>
      <w:r w:rsidR="00D47FE4" w:rsidRPr="00D47FE4">
        <w:rPr>
          <w:rFonts w:ascii="Trebuchet MS" w:eastAsia="Times New Roman" w:hAnsi="Trebuchet MS" w:cstheme="minorHAnsi"/>
          <w:kern w:val="0"/>
          <w:sz w:val="24"/>
          <w:szCs w:val="24"/>
          <w:lang w:val="it-IT"/>
          <w14:ligatures w14:val="none"/>
        </w:rPr>
        <w:t>ă</w:t>
      </w:r>
      <w:r w:rsidRPr="00D47FE4">
        <w:rPr>
          <w:rFonts w:ascii="Trebuchet MS" w:eastAsia="Times New Roman" w:hAnsi="Trebuchet MS" w:cs="Trebuchet MS"/>
          <w:kern w:val="0"/>
          <w:sz w:val="24"/>
          <w:szCs w:val="24"/>
          <w:lang w:val="it-IT"/>
          <w14:ligatures w14:val="none"/>
        </w:rPr>
        <w:t xml:space="preserve"> faptul c</w:t>
      </w:r>
      <w:r w:rsidRPr="00D47FE4">
        <w:rPr>
          <w:rFonts w:ascii="Trebuchet MS" w:eastAsia="Times New Roman" w:hAnsi="Trebuchet MS" w:cstheme="minorHAnsi"/>
          <w:kern w:val="0"/>
          <w:sz w:val="24"/>
          <w:szCs w:val="24"/>
          <w:lang w:val="it-IT"/>
          <w14:ligatures w14:val="none"/>
        </w:rPr>
        <w:t>ă</w:t>
      </w:r>
      <w:r w:rsidRPr="00D47FE4">
        <w:rPr>
          <w:rFonts w:ascii="Trebuchet MS" w:eastAsia="Times New Roman" w:hAnsi="Trebuchet MS" w:cs="Trebuchet MS"/>
          <w:kern w:val="0"/>
          <w:sz w:val="24"/>
          <w:szCs w:val="24"/>
          <w:lang w:val="it-IT"/>
          <w14:ligatures w14:val="none"/>
        </w:rPr>
        <w:t xml:space="preserve"> e</w:t>
      </w:r>
      <w:r w:rsidRPr="00D47FE4">
        <w:rPr>
          <w:rFonts w:ascii="Trebuchet MS" w:eastAsia="SimSun" w:hAnsi="Trebuchet MS" w:cs="Trebuchet MS"/>
          <w:kern w:val="0"/>
          <w:sz w:val="24"/>
          <w:szCs w:val="24"/>
          <w:lang w:val="it-IT" w:eastAsia="zh-CN" w:bidi="ar"/>
        </w:rPr>
        <w:t>chipamentele, mijloacele de transport și/sau containerele utilizate pentru recoltarea, prelucrarea, manipularea, transportul sau depozitarea unei substanţe sau unui produs care cauzează alergii sau intoleranţe, a</w:t>
      </w:r>
      <w:r w:rsidR="007E1662" w:rsidRPr="00D47FE4">
        <w:rPr>
          <w:rFonts w:ascii="Trebuchet MS" w:eastAsia="Times New Roman" w:hAnsi="Trebuchet MS" w:cstheme="minorHAnsi"/>
          <w:kern w:val="0"/>
          <w:sz w:val="24"/>
          <w:szCs w:val="24"/>
          <w:lang w:val="it-IT"/>
          <w14:ligatures w14:val="none"/>
        </w:rPr>
        <w:t>ș</w:t>
      </w:r>
      <w:r w:rsidRPr="00D47FE4">
        <w:rPr>
          <w:rFonts w:ascii="Trebuchet MS" w:eastAsia="SimSun" w:hAnsi="Trebuchet MS" w:cs="Trebuchet MS"/>
          <w:kern w:val="0"/>
          <w:sz w:val="24"/>
          <w:szCs w:val="24"/>
          <w:lang w:val="it-IT" w:eastAsia="zh-CN" w:bidi="ar"/>
        </w:rPr>
        <w:t xml:space="preserve">a cum sunt menţionate </w:t>
      </w:r>
      <w:r w:rsidR="00D47FE4" w:rsidRPr="00D47FE4">
        <w:rPr>
          <w:rFonts w:ascii="Trebuchet MS" w:eastAsiaTheme="minorEastAsia" w:hAnsi="Trebuchet MS" w:cs="Calibri"/>
          <w:kern w:val="24"/>
          <w:sz w:val="24"/>
          <w:szCs w:val="24"/>
          <w:lang w:val="it-IT"/>
          <w14:ligatures w14:val="none"/>
        </w:rPr>
        <w:t>î</w:t>
      </w:r>
      <w:r w:rsidRPr="00D47FE4">
        <w:rPr>
          <w:rFonts w:ascii="Trebuchet MS" w:eastAsia="SimSun" w:hAnsi="Trebuchet MS" w:cs="Trebuchet MS"/>
          <w:kern w:val="0"/>
          <w:sz w:val="24"/>
          <w:szCs w:val="24"/>
          <w:lang w:val="it-IT" w:eastAsia="zh-CN" w:bidi="ar"/>
        </w:rPr>
        <w:t>n legisla</w:t>
      </w:r>
      <w:r w:rsidR="005F7A0C" w:rsidRPr="00D47FE4">
        <w:rPr>
          <w:rFonts w:ascii="Trebuchet MS" w:eastAsia="Times New Roman" w:hAnsi="Trebuchet MS" w:cstheme="minorHAnsi"/>
          <w:kern w:val="0"/>
          <w:sz w:val="24"/>
          <w:szCs w:val="24"/>
          <w:lang w:val="it-IT"/>
          <w14:ligatures w14:val="none"/>
        </w:rPr>
        <w:t>ț</w:t>
      </w:r>
      <w:r w:rsidRPr="00D47FE4">
        <w:rPr>
          <w:rFonts w:ascii="Trebuchet MS" w:eastAsia="SimSun" w:hAnsi="Trebuchet MS" w:cs="Trebuchet MS"/>
          <w:kern w:val="0"/>
          <w:sz w:val="24"/>
          <w:szCs w:val="24"/>
          <w:lang w:val="it-IT" w:eastAsia="zh-CN" w:bidi="ar"/>
        </w:rPr>
        <w:t xml:space="preserve">ie </w:t>
      </w:r>
      <w:r w:rsidRPr="00D47FE4">
        <w:rPr>
          <w:rFonts w:ascii="Trebuchet MS" w:eastAsia="SimSun" w:hAnsi="Trebuchet MS" w:cs="Trebuchet MS"/>
          <w:kern w:val="0"/>
          <w:sz w:val="24"/>
          <w:szCs w:val="24"/>
          <w:u w:val="single"/>
          <w:lang w:val="it-IT" w:eastAsia="zh-CN" w:bidi="ar"/>
        </w:rPr>
        <w:t>nu trebuie utilizate</w:t>
      </w:r>
      <w:r w:rsidRPr="00D47FE4">
        <w:rPr>
          <w:rFonts w:ascii="Trebuchet MS" w:eastAsia="SimSun" w:hAnsi="Trebuchet MS" w:cs="Trebuchet MS"/>
          <w:kern w:val="0"/>
          <w:sz w:val="24"/>
          <w:szCs w:val="24"/>
          <w:lang w:val="it-IT" w:eastAsia="zh-CN" w:bidi="ar"/>
        </w:rPr>
        <w:t xml:space="preserve"> </w:t>
      </w:r>
      <w:r w:rsidRPr="005F7A0C">
        <w:rPr>
          <w:rFonts w:ascii="Trebuchet MS" w:eastAsia="SimSun" w:hAnsi="Trebuchet MS" w:cs="Trebuchet MS"/>
          <w:color w:val="231F20"/>
          <w:kern w:val="0"/>
          <w:sz w:val="24"/>
          <w:szCs w:val="24"/>
          <w:lang w:val="it-IT" w:eastAsia="zh-CN" w:bidi="ar"/>
        </w:rPr>
        <w:t xml:space="preserve">pentru recoltarea, prelucrarea, manipularea, transportul sau depozitarea niciunui produs alimentar care nu conţine substanţa sau produsul respectiv, </w:t>
      </w:r>
      <w:r w:rsidRPr="005F7A0C">
        <w:rPr>
          <w:rFonts w:ascii="Trebuchet MS" w:eastAsia="SimSun" w:hAnsi="Trebuchet MS" w:cs="Trebuchet MS"/>
          <w:color w:val="231F20"/>
          <w:kern w:val="0"/>
          <w:sz w:val="24"/>
          <w:szCs w:val="24"/>
          <w:u w:val="single"/>
          <w:lang w:val="it-IT" w:eastAsia="zh-CN" w:bidi="ar"/>
        </w:rPr>
        <w:t>cu excepţia cazului în care echipamentele, mijloacele de transport și/sau containerele au fost curăţate și verificate cel puţin pentru a se constata absenţa oricăror resturi vizibile ale substanţei sau produsului în cauză.</w:t>
      </w:r>
    </w:p>
    <w:p w14:paraId="7086FE9E" w14:textId="77777777" w:rsidR="00FB42D3" w:rsidRDefault="00FB42D3">
      <w:pPr>
        <w:spacing w:after="0" w:line="240" w:lineRule="auto"/>
        <w:jc w:val="both"/>
        <w:textAlignment w:val="baseline"/>
        <w:rPr>
          <w:rFonts w:ascii="Trebuchet MS" w:eastAsia="Times New Roman" w:hAnsi="Trebuchet MS" w:cs="Trebuchet MS"/>
          <w:kern w:val="0"/>
          <w:sz w:val="24"/>
          <w:szCs w:val="24"/>
          <w:lang w:val="it-IT"/>
          <w14:ligatures w14:val="none"/>
        </w:rPr>
      </w:pPr>
    </w:p>
    <w:p w14:paraId="05E2F028" w14:textId="01A8B870" w:rsidR="00FB42D3" w:rsidRPr="005F7A0C" w:rsidRDefault="007E1662">
      <w:pPr>
        <w:spacing w:after="0" w:line="240" w:lineRule="auto"/>
        <w:jc w:val="both"/>
        <w:textAlignment w:val="baseline"/>
        <w:rPr>
          <w:rFonts w:ascii="Trebuchet MS" w:eastAsia="Times New Roman" w:hAnsi="Trebuchet MS" w:cs="Trebuchet MS"/>
          <w:kern w:val="0"/>
          <w:sz w:val="24"/>
          <w:szCs w:val="24"/>
          <w:lang w:val="it-IT"/>
          <w14:ligatures w14:val="none"/>
        </w:rPr>
      </w:pPr>
      <w:r w:rsidRPr="005F7A0C">
        <w:rPr>
          <w:rFonts w:ascii="Trebuchet MS" w:hAnsi="Trebuchet MS" w:cstheme="minorHAnsi"/>
          <w:lang w:val="it-IT"/>
        </w:rPr>
        <w:t>Î</w:t>
      </w:r>
      <w:r w:rsidRPr="005F7A0C">
        <w:rPr>
          <w:rFonts w:ascii="Trebuchet MS" w:eastAsia="Times New Roman" w:hAnsi="Trebuchet MS" w:cs="Trebuchet MS"/>
          <w:kern w:val="0"/>
          <w:sz w:val="24"/>
          <w:szCs w:val="24"/>
          <w:lang w:val="it-IT"/>
          <w14:ligatures w14:val="none"/>
        </w:rPr>
        <w:t>n mod concret, analiza de risc trebuie realizat</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xml:space="preserve"> </w:t>
      </w:r>
      <w:r w:rsidR="00D47FE4">
        <w:rPr>
          <w:rFonts w:ascii="Trebuchet MS" w:eastAsiaTheme="minorEastAsia" w:hAnsi="Trebuchet MS" w:cs="Calibri"/>
          <w:color w:val="000000" w:themeColor="text1"/>
          <w:kern w:val="24"/>
          <w:sz w:val="24"/>
          <w:szCs w:val="24"/>
          <w:lang w:val="it-IT"/>
          <w14:ligatures w14:val="none"/>
        </w:rPr>
        <w:t>î</w:t>
      </w:r>
      <w:r w:rsidRPr="005F7A0C">
        <w:rPr>
          <w:rFonts w:ascii="Trebuchet MS" w:eastAsia="Times New Roman" w:hAnsi="Trebuchet MS" w:cs="Trebuchet MS"/>
          <w:kern w:val="0"/>
          <w:sz w:val="24"/>
          <w:szCs w:val="24"/>
          <w:lang w:val="it-IT"/>
          <w14:ligatures w14:val="none"/>
        </w:rPr>
        <w:t>n fiecare etap</w:t>
      </w:r>
      <w:r w:rsidR="00B77CDE">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xml:space="preserve"> a lan</w:t>
      </w:r>
      <w:r w:rsidR="005F7A0C">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rebuchet MS"/>
          <w:kern w:val="0"/>
          <w:sz w:val="24"/>
          <w:szCs w:val="24"/>
          <w:lang w:val="it-IT"/>
          <w14:ligatures w14:val="none"/>
        </w:rPr>
        <w:t>ului alimentar, incluz</w:t>
      </w:r>
      <w:r w:rsidR="005F7A0C">
        <w:rPr>
          <w:rFonts w:ascii="Trebuchet MS" w:eastAsia="Times New Roman" w:hAnsi="Trebuchet MS" w:cstheme="minorHAnsi"/>
          <w:kern w:val="0"/>
          <w:sz w:val="24"/>
          <w:szCs w:val="24"/>
          <w:lang w:val="it-IT"/>
          <w14:ligatures w14:val="none"/>
        </w:rPr>
        <w:t>â</w:t>
      </w:r>
      <w:r w:rsidRPr="005F7A0C">
        <w:rPr>
          <w:rFonts w:ascii="Trebuchet MS" w:eastAsia="Times New Roman" w:hAnsi="Trebuchet MS" w:cs="Trebuchet MS"/>
          <w:kern w:val="0"/>
          <w:sz w:val="24"/>
          <w:szCs w:val="24"/>
          <w:lang w:val="it-IT"/>
          <w14:ligatures w14:val="none"/>
        </w:rPr>
        <w:t>nd produc</w:t>
      </w:r>
      <w:r w:rsidR="005F7A0C">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rebuchet MS"/>
          <w:kern w:val="0"/>
          <w:sz w:val="24"/>
          <w:szCs w:val="24"/>
          <w:lang w:val="it-IT"/>
          <w14:ligatures w14:val="none"/>
        </w:rPr>
        <w:t xml:space="preserve">ia, depozitarea, transportul </w:t>
      </w:r>
      <w:r>
        <w:rPr>
          <w:rFonts w:ascii="Trebuchet MS" w:eastAsia="Times New Roman" w:hAnsi="Trebuchet MS" w:cstheme="minorHAnsi"/>
          <w:kern w:val="0"/>
          <w:sz w:val="24"/>
          <w:szCs w:val="24"/>
          <w:lang w:val="it-IT"/>
          <w14:ligatures w14:val="none"/>
        </w:rPr>
        <w:t>ș</w:t>
      </w:r>
      <w:r w:rsidRPr="005F7A0C">
        <w:rPr>
          <w:rFonts w:ascii="Trebuchet MS" w:eastAsia="Times New Roman" w:hAnsi="Trebuchet MS" w:cs="Trebuchet MS"/>
          <w:kern w:val="0"/>
          <w:sz w:val="24"/>
          <w:szCs w:val="24"/>
          <w:lang w:val="it-IT"/>
          <w14:ligatures w14:val="none"/>
        </w:rPr>
        <w:t>i/sau distribu</w:t>
      </w:r>
      <w:r w:rsidR="005F7A0C">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rebuchet MS"/>
          <w:kern w:val="0"/>
          <w:sz w:val="24"/>
          <w:szCs w:val="24"/>
          <w:lang w:val="it-IT"/>
          <w14:ligatures w14:val="none"/>
        </w:rPr>
        <w:t>ia, pentru a identifica o posibil</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xml:space="preserve"> contaminare cu alergenii; </w:t>
      </w:r>
      <w:r w:rsidR="00D47FE4">
        <w:rPr>
          <w:rFonts w:ascii="Trebuchet MS" w:eastAsiaTheme="minorEastAsia" w:hAnsi="Trebuchet MS" w:cs="Calibri"/>
          <w:color w:val="000000" w:themeColor="text1"/>
          <w:kern w:val="24"/>
          <w:sz w:val="24"/>
          <w:szCs w:val="24"/>
          <w:lang w:val="it-IT"/>
          <w14:ligatures w14:val="none"/>
        </w:rPr>
        <w:t>î</w:t>
      </w:r>
      <w:r w:rsidRPr="005F7A0C">
        <w:rPr>
          <w:rFonts w:ascii="Trebuchet MS" w:eastAsia="Times New Roman" w:hAnsi="Trebuchet MS" w:cs="Trebuchet MS"/>
          <w:kern w:val="0"/>
          <w:sz w:val="24"/>
          <w:szCs w:val="24"/>
          <w:lang w:val="it-IT"/>
          <w14:ligatures w14:val="none"/>
        </w:rPr>
        <w:t>n baza acestei analize se stabilesc m</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suri de control pentru diminuarea/eliminarea acestei posibilit</w:t>
      </w:r>
      <w:r>
        <w:rPr>
          <w:rFonts w:ascii="Trebuchet MS" w:eastAsia="Times New Roman" w:hAnsi="Trebuchet MS" w:cstheme="minorHAnsi"/>
          <w:kern w:val="0"/>
          <w:sz w:val="24"/>
          <w:szCs w:val="24"/>
          <w:lang w:val="it-IT"/>
          <w14:ligatures w14:val="none"/>
        </w:rPr>
        <w:t>ă</w:t>
      </w:r>
      <w:r w:rsidR="005F7A0C">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rebuchet MS"/>
          <w:kern w:val="0"/>
          <w:sz w:val="24"/>
          <w:szCs w:val="24"/>
          <w:lang w:val="it-IT"/>
          <w14:ligatures w14:val="none"/>
        </w:rPr>
        <w:t xml:space="preserve">i </w:t>
      </w:r>
      <w:r>
        <w:rPr>
          <w:rFonts w:ascii="Trebuchet MS" w:eastAsia="Times New Roman" w:hAnsi="Trebuchet MS" w:cstheme="minorHAnsi"/>
          <w:kern w:val="0"/>
          <w:sz w:val="24"/>
          <w:szCs w:val="24"/>
          <w:lang w:val="it-IT"/>
          <w14:ligatures w14:val="none"/>
        </w:rPr>
        <w:t>ș</w:t>
      </w:r>
      <w:r w:rsidRPr="005F7A0C">
        <w:rPr>
          <w:rFonts w:ascii="Trebuchet MS" w:eastAsia="Times New Roman" w:hAnsi="Trebuchet MS" w:cs="Trebuchet MS"/>
          <w:kern w:val="0"/>
          <w:sz w:val="24"/>
          <w:szCs w:val="24"/>
          <w:lang w:val="it-IT"/>
          <w14:ligatures w14:val="none"/>
        </w:rPr>
        <w:t>i verificarea eficien</w:t>
      </w:r>
      <w:r w:rsidR="005F7A0C">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rebuchet MS"/>
          <w:kern w:val="0"/>
          <w:sz w:val="24"/>
          <w:szCs w:val="24"/>
          <w:lang w:val="it-IT"/>
          <w14:ligatures w14:val="none"/>
        </w:rPr>
        <w:t>ei acestor m</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suri  de c</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xml:space="preserve">tre fiecare operator in parte. </w:t>
      </w:r>
    </w:p>
    <w:p w14:paraId="6E23F2A3" w14:textId="77777777" w:rsidR="00FB42D3" w:rsidRPr="005F7A0C" w:rsidRDefault="00FB42D3">
      <w:pPr>
        <w:spacing w:after="0" w:line="240" w:lineRule="auto"/>
        <w:jc w:val="both"/>
        <w:textAlignment w:val="baseline"/>
        <w:rPr>
          <w:rFonts w:ascii="Trebuchet MS" w:eastAsia="Times New Roman" w:hAnsi="Trebuchet MS" w:cs="Trebuchet MS"/>
          <w:kern w:val="0"/>
          <w:sz w:val="24"/>
          <w:szCs w:val="24"/>
          <w:lang w:val="it-IT"/>
          <w14:ligatures w14:val="none"/>
        </w:rPr>
      </w:pPr>
    </w:p>
    <w:p w14:paraId="74205BAF" w14:textId="77777777" w:rsidR="00FB42D3" w:rsidRDefault="00000000">
      <w:pPr>
        <w:spacing w:after="0" w:line="240" w:lineRule="auto"/>
        <w:jc w:val="both"/>
        <w:textAlignment w:val="baseline"/>
        <w:rPr>
          <w:rFonts w:ascii="Trebuchet MS" w:eastAsia="Times New Roman" w:hAnsi="Trebuchet MS" w:cs="Trebuchet MS"/>
          <w:kern w:val="0"/>
          <w:sz w:val="24"/>
          <w:szCs w:val="24"/>
          <w:lang w:val="it-IT"/>
          <w14:ligatures w14:val="none"/>
        </w:rPr>
      </w:pPr>
      <w:r w:rsidRPr="005F7A0C">
        <w:rPr>
          <w:rFonts w:ascii="Trebuchet MS" w:eastAsia="Times New Roman" w:hAnsi="Trebuchet MS" w:cs="Trebuchet MS"/>
          <w:kern w:val="0"/>
          <w:sz w:val="24"/>
          <w:szCs w:val="24"/>
          <w:lang w:val="it-IT"/>
          <w14:ligatures w14:val="none"/>
        </w:rPr>
        <w:t>Printre m</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surile pe care o</w:t>
      </w:r>
      <w:r>
        <w:rPr>
          <w:rFonts w:ascii="Trebuchet MS" w:eastAsia="Times New Roman" w:hAnsi="Trebuchet MS" w:cs="Trebuchet MS"/>
          <w:kern w:val="0"/>
          <w:sz w:val="24"/>
          <w:szCs w:val="24"/>
          <w:lang w:val="it-IT"/>
          <w14:ligatures w14:val="none"/>
        </w:rPr>
        <w:t>peratorii din industria alimentara trebuie s</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heme="minorHAnsi"/>
          <w:kern w:val="0"/>
          <w:sz w:val="24"/>
          <w:szCs w:val="24"/>
          <w:lang w:val="it-IT"/>
          <w14:ligatures w14:val="none"/>
        </w:rPr>
        <w:t xml:space="preserve"> le</w:t>
      </w:r>
      <w:r>
        <w:rPr>
          <w:rFonts w:ascii="Trebuchet MS" w:eastAsia="Times New Roman" w:hAnsi="Trebuchet MS" w:cs="Trebuchet MS"/>
          <w:kern w:val="0"/>
          <w:sz w:val="24"/>
          <w:szCs w:val="24"/>
          <w:lang w:val="it-IT"/>
          <w14:ligatures w14:val="none"/>
        </w:rPr>
        <w:t xml:space="preserve"> ia </w:t>
      </w:r>
      <w:r w:rsidRPr="005F7A0C">
        <w:rPr>
          <w:rFonts w:ascii="Trebuchet MS" w:eastAsia="Times New Roman" w:hAnsi="Trebuchet MS" w:cs="Trebuchet MS"/>
          <w:kern w:val="0"/>
          <w:sz w:val="24"/>
          <w:szCs w:val="24"/>
          <w:lang w:val="it-IT"/>
          <w14:ligatures w14:val="none"/>
        </w:rPr>
        <w:t xml:space="preserve">pentru </w:t>
      </w:r>
      <w:r>
        <w:rPr>
          <w:rFonts w:ascii="Trebuchet MS" w:eastAsia="Times New Roman" w:hAnsi="Trebuchet MS" w:cs="Trebuchet MS"/>
          <w:kern w:val="0"/>
          <w:sz w:val="24"/>
          <w:szCs w:val="24"/>
          <w:lang w:val="it-IT"/>
          <w14:ligatures w14:val="none"/>
        </w:rPr>
        <w:t xml:space="preserve">implementarea </w:t>
      </w:r>
      <w:r w:rsidRPr="005F7A0C">
        <w:rPr>
          <w:rFonts w:ascii="Trebuchet MS" w:eastAsia="Times New Roman" w:hAnsi="Trebuchet MS" w:cs="Trebuchet MS"/>
          <w:kern w:val="0"/>
          <w:sz w:val="24"/>
          <w:szCs w:val="24"/>
          <w:lang w:val="it-IT"/>
          <w14:ligatures w14:val="none"/>
        </w:rPr>
        <w:t xml:space="preserve">bunelor </w:t>
      </w:r>
      <w:r>
        <w:rPr>
          <w:rFonts w:ascii="Trebuchet MS" w:eastAsia="Times New Roman" w:hAnsi="Trebuchet MS" w:cs="Trebuchet MS"/>
          <w:kern w:val="0"/>
          <w:sz w:val="24"/>
          <w:szCs w:val="24"/>
          <w:lang w:val="it-IT"/>
          <w14:ligatures w14:val="none"/>
        </w:rPr>
        <w:t xml:space="preserve">practici </w:t>
      </w:r>
      <w:r w:rsidRPr="005F7A0C">
        <w:rPr>
          <w:rFonts w:ascii="Trebuchet MS" w:eastAsia="Times New Roman" w:hAnsi="Trebuchet MS" w:cs="Trebuchet MS"/>
          <w:kern w:val="0"/>
          <w:sz w:val="24"/>
          <w:szCs w:val="24"/>
          <w:lang w:val="it-IT"/>
          <w14:ligatures w14:val="none"/>
        </w:rPr>
        <w:t xml:space="preserve">de </w:t>
      </w:r>
      <w:r>
        <w:rPr>
          <w:rFonts w:ascii="Trebuchet MS" w:eastAsia="Times New Roman" w:hAnsi="Trebuchet MS" w:cs="Trebuchet MS"/>
          <w:kern w:val="0"/>
          <w:sz w:val="24"/>
          <w:szCs w:val="24"/>
          <w:lang w:val="it-IT"/>
          <w14:ligatures w14:val="none"/>
        </w:rPr>
        <w:t>gestion</w:t>
      </w:r>
      <w:r w:rsidRPr="005F7A0C">
        <w:rPr>
          <w:rFonts w:ascii="Trebuchet MS" w:eastAsia="Times New Roman" w:hAnsi="Trebuchet MS" w:cs="Trebuchet MS"/>
          <w:kern w:val="0"/>
          <w:sz w:val="24"/>
          <w:szCs w:val="24"/>
          <w:lang w:val="it-IT"/>
          <w14:ligatures w14:val="none"/>
        </w:rPr>
        <w:t xml:space="preserve">are a </w:t>
      </w:r>
      <w:r>
        <w:rPr>
          <w:rFonts w:ascii="Trebuchet MS" w:eastAsia="Times New Roman" w:hAnsi="Trebuchet MS" w:cs="Trebuchet MS"/>
          <w:kern w:val="0"/>
          <w:sz w:val="24"/>
          <w:szCs w:val="24"/>
          <w:lang w:val="it-IT"/>
          <w14:ligatures w14:val="none"/>
        </w:rPr>
        <w:t>riscul</w:t>
      </w:r>
      <w:r w:rsidRPr="005F7A0C">
        <w:rPr>
          <w:rFonts w:ascii="Trebuchet MS" w:eastAsia="Times New Roman" w:hAnsi="Trebuchet MS" w:cs="Trebuchet MS"/>
          <w:kern w:val="0"/>
          <w:sz w:val="24"/>
          <w:szCs w:val="24"/>
          <w:lang w:val="it-IT"/>
          <w14:ligatures w14:val="none"/>
        </w:rPr>
        <w:t>ui</w:t>
      </w:r>
      <w:r>
        <w:rPr>
          <w:rFonts w:ascii="Trebuchet MS" w:eastAsia="Times New Roman" w:hAnsi="Trebuchet MS" w:cs="Trebuchet MS"/>
          <w:kern w:val="0"/>
          <w:sz w:val="24"/>
          <w:szCs w:val="24"/>
          <w:lang w:val="it-IT"/>
          <w14:ligatures w14:val="none"/>
        </w:rPr>
        <w:t xml:space="preserve"> aferent alergenilor alimentari</w:t>
      </w:r>
      <w:r w:rsidRPr="005F7A0C">
        <w:rPr>
          <w:rFonts w:ascii="Trebuchet MS" w:eastAsia="Times New Roman" w:hAnsi="Trebuchet MS" w:cs="Trebuchet MS"/>
          <w:kern w:val="0"/>
          <w:sz w:val="24"/>
          <w:szCs w:val="24"/>
          <w:lang w:val="it-IT"/>
          <w14:ligatures w14:val="none"/>
        </w:rPr>
        <w:t xml:space="preserve"> se num</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r</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w:t>
      </w:r>
      <w:r>
        <w:rPr>
          <w:rFonts w:ascii="Trebuchet MS" w:eastAsia="Times New Roman" w:hAnsi="Trebuchet MS" w:cs="Trebuchet MS"/>
          <w:kern w:val="0"/>
          <w:sz w:val="24"/>
          <w:szCs w:val="24"/>
          <w:lang w:val="it-IT"/>
          <w14:ligatures w14:val="none"/>
        </w:rPr>
        <w:t xml:space="preserve"> </w:t>
      </w:r>
    </w:p>
    <w:p w14:paraId="186A4E2D" w14:textId="7922F0B5" w:rsidR="00FB42D3" w:rsidRPr="005F7A0C" w:rsidRDefault="00000000">
      <w:pPr>
        <w:spacing w:after="0" w:line="240" w:lineRule="auto"/>
        <w:jc w:val="both"/>
        <w:textAlignment w:val="baseline"/>
        <w:rPr>
          <w:rFonts w:ascii="Trebuchet MS" w:eastAsia="Times New Roman" w:hAnsi="Trebuchet MS" w:cs="Trebuchet MS"/>
          <w:kern w:val="0"/>
          <w:sz w:val="24"/>
          <w:szCs w:val="24"/>
          <w:lang w:val="pt-BR"/>
          <w14:ligatures w14:val="none"/>
        </w:rPr>
      </w:pPr>
      <w:r w:rsidRPr="005F7A0C">
        <w:rPr>
          <w:rFonts w:ascii="Trebuchet MS" w:eastAsia="Times New Roman" w:hAnsi="Trebuchet MS" w:cs="Trebuchet MS"/>
          <w:kern w:val="0"/>
          <w:sz w:val="24"/>
          <w:szCs w:val="24"/>
          <w:lang w:val="pt-BR"/>
          <w14:ligatures w14:val="none"/>
        </w:rPr>
        <w:t xml:space="preserve">- proiectarea, igienizarea </w:t>
      </w:r>
      <w:r w:rsidR="007E1662" w:rsidRPr="007E1662">
        <w:rPr>
          <w:rFonts w:ascii="Trebuchet MS" w:eastAsia="Times New Roman" w:hAnsi="Trebuchet MS" w:cstheme="minorHAnsi"/>
          <w:kern w:val="0"/>
          <w:sz w:val="24"/>
          <w:szCs w:val="24"/>
          <w:lang w:val="pt-BR"/>
          <w14:ligatures w14:val="none"/>
        </w:rPr>
        <w:t>ș</w:t>
      </w:r>
      <w:r w:rsidRPr="005F7A0C">
        <w:rPr>
          <w:rFonts w:ascii="Trebuchet MS" w:eastAsia="Times New Roman" w:hAnsi="Trebuchet MS" w:cs="Trebuchet MS"/>
          <w:kern w:val="0"/>
          <w:sz w:val="24"/>
          <w:szCs w:val="24"/>
          <w:lang w:val="pt-BR"/>
          <w14:ligatures w14:val="none"/>
        </w:rPr>
        <w:t xml:space="preserve">i </w:t>
      </w:r>
      <w:r w:rsidR="00D47FE4" w:rsidRPr="00D47FE4">
        <w:rPr>
          <w:rFonts w:ascii="Trebuchet MS" w:eastAsiaTheme="minorEastAsia" w:hAnsi="Trebuchet MS" w:cs="Calibri"/>
          <w:color w:val="000000" w:themeColor="text1"/>
          <w:kern w:val="24"/>
          <w:sz w:val="24"/>
          <w:szCs w:val="24"/>
          <w:lang w:val="pt-BR"/>
          <w14:ligatures w14:val="none"/>
        </w:rPr>
        <w:t>î</w:t>
      </w:r>
      <w:r w:rsidRPr="005F7A0C">
        <w:rPr>
          <w:rFonts w:ascii="Trebuchet MS" w:eastAsia="Times New Roman" w:hAnsi="Trebuchet MS" w:cs="Trebuchet MS"/>
          <w:kern w:val="0"/>
          <w:sz w:val="24"/>
          <w:szCs w:val="24"/>
          <w:lang w:val="pt-BR"/>
          <w14:ligatures w14:val="none"/>
        </w:rPr>
        <w:t>ntre</w:t>
      </w:r>
      <w:r w:rsidR="005F7A0C" w:rsidRPr="005F7A0C">
        <w:rPr>
          <w:rFonts w:ascii="Trebuchet MS" w:eastAsia="Times New Roman" w:hAnsi="Trebuchet MS" w:cstheme="minorHAnsi"/>
          <w:kern w:val="0"/>
          <w:sz w:val="24"/>
          <w:szCs w:val="24"/>
          <w:lang w:val="pt-BR"/>
          <w14:ligatures w14:val="none"/>
        </w:rPr>
        <w:t>ț</w:t>
      </w:r>
      <w:r w:rsidRPr="005F7A0C">
        <w:rPr>
          <w:rFonts w:ascii="Trebuchet MS" w:eastAsia="Times New Roman" w:hAnsi="Trebuchet MS" w:cs="Trebuchet MS"/>
          <w:kern w:val="0"/>
          <w:sz w:val="24"/>
          <w:szCs w:val="24"/>
          <w:lang w:val="pt-BR"/>
          <w14:ligatures w14:val="none"/>
        </w:rPr>
        <w:t>inerea adecvat</w:t>
      </w:r>
      <w:r w:rsidRPr="005F7A0C">
        <w:rPr>
          <w:rFonts w:ascii="Trebuchet MS" w:eastAsia="Times New Roman" w:hAnsi="Trebuchet MS" w:cstheme="minorHAnsi"/>
          <w:kern w:val="0"/>
          <w:sz w:val="24"/>
          <w:szCs w:val="24"/>
          <w:lang w:val="pt-BR"/>
          <w14:ligatures w14:val="none"/>
        </w:rPr>
        <w:t>ă</w:t>
      </w:r>
      <w:r w:rsidRPr="005F7A0C">
        <w:rPr>
          <w:rFonts w:ascii="Trebuchet MS" w:eastAsia="Times New Roman" w:hAnsi="Trebuchet MS" w:cs="Trebuchet MS"/>
          <w:kern w:val="0"/>
          <w:sz w:val="24"/>
          <w:szCs w:val="24"/>
          <w:lang w:val="pt-BR"/>
          <w14:ligatures w14:val="none"/>
        </w:rPr>
        <w:t xml:space="preserve"> a echipamentelor de lucru, </w:t>
      </w:r>
    </w:p>
    <w:p w14:paraId="4145C2BB" w14:textId="5DAC416E" w:rsidR="00FB42D3" w:rsidRPr="00D47FE4" w:rsidRDefault="00000000">
      <w:pPr>
        <w:spacing w:after="0" w:line="240" w:lineRule="auto"/>
        <w:jc w:val="both"/>
        <w:textAlignment w:val="baseline"/>
        <w:rPr>
          <w:rFonts w:ascii="Trebuchet MS" w:eastAsia="Times New Roman" w:hAnsi="Trebuchet MS" w:cs="Trebuchet MS"/>
          <w:kern w:val="0"/>
          <w:sz w:val="24"/>
          <w:szCs w:val="24"/>
          <w:lang w:val="it-IT"/>
          <w14:ligatures w14:val="none"/>
        </w:rPr>
      </w:pPr>
      <w:r w:rsidRPr="005F7A0C">
        <w:rPr>
          <w:rFonts w:ascii="Trebuchet MS" w:eastAsia="Times New Roman" w:hAnsi="Trebuchet MS" w:cs="Trebuchet MS"/>
          <w:kern w:val="0"/>
          <w:sz w:val="24"/>
          <w:szCs w:val="24"/>
          <w:lang w:val="it-IT"/>
          <w14:ligatures w14:val="none"/>
        </w:rPr>
        <w:t xml:space="preserve">- depozitarea </w:t>
      </w:r>
      <w:r w:rsidRPr="00D47FE4">
        <w:rPr>
          <w:rFonts w:ascii="Trebuchet MS" w:eastAsia="Times New Roman" w:hAnsi="Trebuchet MS" w:cs="Trebuchet MS"/>
          <w:kern w:val="0"/>
          <w:sz w:val="24"/>
          <w:szCs w:val="24"/>
          <w:lang w:val="it-IT"/>
          <w14:ligatures w14:val="none"/>
        </w:rPr>
        <w:t>adecvat</w:t>
      </w:r>
      <w:r w:rsidRPr="00D47FE4">
        <w:rPr>
          <w:rFonts w:ascii="Trebuchet MS" w:eastAsia="Times New Roman" w:hAnsi="Trebuchet MS" w:cstheme="minorHAnsi"/>
          <w:kern w:val="0"/>
          <w:sz w:val="24"/>
          <w:szCs w:val="24"/>
          <w:lang w:val="it-IT"/>
          <w14:ligatures w14:val="none"/>
        </w:rPr>
        <w:t>ă</w:t>
      </w:r>
      <w:r w:rsidRPr="00D47FE4">
        <w:rPr>
          <w:rFonts w:ascii="Trebuchet MS" w:eastAsia="Times New Roman" w:hAnsi="Trebuchet MS" w:cs="Trebuchet MS"/>
          <w:kern w:val="0"/>
          <w:sz w:val="24"/>
          <w:szCs w:val="24"/>
          <w:lang w:val="it-IT"/>
          <w14:ligatures w14:val="none"/>
        </w:rPr>
        <w:t xml:space="preserve"> a materiilor prime </w:t>
      </w:r>
      <w:r w:rsidR="007E1662" w:rsidRPr="00D47FE4">
        <w:rPr>
          <w:rFonts w:ascii="Trebuchet MS" w:eastAsia="Times New Roman" w:hAnsi="Trebuchet MS" w:cstheme="minorHAnsi"/>
          <w:kern w:val="0"/>
          <w:sz w:val="24"/>
          <w:szCs w:val="24"/>
          <w:lang w:val="it-IT"/>
          <w14:ligatures w14:val="none"/>
        </w:rPr>
        <w:t>ș</w:t>
      </w:r>
      <w:r w:rsidRPr="00D47FE4">
        <w:rPr>
          <w:rFonts w:ascii="Trebuchet MS" w:eastAsia="Times New Roman" w:hAnsi="Trebuchet MS" w:cs="Trebuchet MS"/>
          <w:kern w:val="0"/>
          <w:sz w:val="24"/>
          <w:szCs w:val="24"/>
          <w:lang w:val="it-IT"/>
          <w14:ligatures w14:val="none"/>
        </w:rPr>
        <w:t>i produselor finite,</w:t>
      </w:r>
    </w:p>
    <w:p w14:paraId="2C4C441F" w14:textId="4C7938A7" w:rsidR="00FB42D3" w:rsidRPr="00D47FE4" w:rsidRDefault="00000000">
      <w:pPr>
        <w:spacing w:after="0" w:line="240" w:lineRule="auto"/>
        <w:jc w:val="both"/>
        <w:textAlignment w:val="baseline"/>
        <w:rPr>
          <w:rFonts w:ascii="Trebuchet MS" w:eastAsia="Times New Roman" w:hAnsi="Trebuchet MS" w:cs="Trebuchet MS"/>
          <w:kern w:val="0"/>
          <w:sz w:val="24"/>
          <w:szCs w:val="24"/>
          <w:lang w:val="it-IT"/>
          <w14:ligatures w14:val="none"/>
        </w:rPr>
      </w:pPr>
      <w:r w:rsidRPr="00D47FE4">
        <w:rPr>
          <w:rFonts w:ascii="Trebuchet MS" w:eastAsia="Times New Roman" w:hAnsi="Trebuchet MS" w:cs="Trebuchet MS"/>
          <w:kern w:val="0"/>
          <w:sz w:val="24"/>
          <w:szCs w:val="24"/>
          <w:lang w:val="it-IT"/>
          <w14:ligatures w14:val="none"/>
        </w:rPr>
        <w:t xml:space="preserve">- verificarea </w:t>
      </w:r>
      <w:r w:rsidR="007E1662" w:rsidRPr="00D47FE4">
        <w:rPr>
          <w:rFonts w:ascii="Trebuchet MS" w:eastAsia="Times New Roman" w:hAnsi="Trebuchet MS" w:cstheme="minorHAnsi"/>
          <w:kern w:val="0"/>
          <w:sz w:val="24"/>
          <w:szCs w:val="24"/>
          <w:lang w:val="it-IT"/>
          <w14:ligatures w14:val="none"/>
        </w:rPr>
        <w:t>ș</w:t>
      </w:r>
      <w:r w:rsidRPr="00D47FE4">
        <w:rPr>
          <w:rFonts w:ascii="Trebuchet MS" w:eastAsia="Times New Roman" w:hAnsi="Trebuchet MS" w:cs="Trebuchet MS"/>
          <w:kern w:val="0"/>
          <w:sz w:val="24"/>
          <w:szCs w:val="24"/>
          <w:lang w:val="it-IT"/>
          <w14:ligatures w14:val="none"/>
        </w:rPr>
        <w:t>i validarea opera</w:t>
      </w:r>
      <w:r w:rsidR="005F7A0C" w:rsidRPr="00D47FE4">
        <w:rPr>
          <w:rFonts w:ascii="Trebuchet MS" w:eastAsia="Times New Roman" w:hAnsi="Trebuchet MS" w:cstheme="minorHAnsi"/>
          <w:kern w:val="0"/>
          <w:sz w:val="24"/>
          <w:szCs w:val="24"/>
          <w:lang w:val="it-IT"/>
          <w14:ligatures w14:val="none"/>
        </w:rPr>
        <w:t>ț</w:t>
      </w:r>
      <w:r w:rsidRPr="00D47FE4">
        <w:rPr>
          <w:rFonts w:ascii="Trebuchet MS" w:eastAsia="Times New Roman" w:hAnsi="Trebuchet MS" w:cs="Trebuchet MS"/>
          <w:kern w:val="0"/>
          <w:sz w:val="24"/>
          <w:szCs w:val="24"/>
          <w:lang w:val="it-IT"/>
          <w14:ligatures w14:val="none"/>
        </w:rPr>
        <w:t>iunilor de sp</w:t>
      </w:r>
      <w:r w:rsidR="00B77CDE" w:rsidRPr="00D47FE4">
        <w:rPr>
          <w:rFonts w:ascii="Trebuchet MS" w:eastAsia="Times New Roman" w:hAnsi="Trebuchet MS" w:cstheme="minorHAnsi"/>
          <w:kern w:val="0"/>
          <w:sz w:val="24"/>
          <w:szCs w:val="24"/>
          <w:lang w:val="it-IT"/>
          <w14:ligatures w14:val="none"/>
        </w:rPr>
        <w:t>ă</w:t>
      </w:r>
      <w:r w:rsidRPr="00D47FE4">
        <w:rPr>
          <w:rFonts w:ascii="Trebuchet MS" w:eastAsia="Times New Roman" w:hAnsi="Trebuchet MS" w:cs="Trebuchet MS"/>
          <w:kern w:val="0"/>
          <w:sz w:val="24"/>
          <w:szCs w:val="24"/>
          <w:lang w:val="it-IT"/>
          <w14:ligatures w14:val="none"/>
        </w:rPr>
        <w:t>lare</w:t>
      </w:r>
      <w:r w:rsidR="00D47FE4" w:rsidRPr="00D47FE4">
        <w:rPr>
          <w:rFonts w:ascii="Trebuchet MS" w:eastAsia="Times New Roman" w:hAnsi="Trebuchet MS" w:cs="Trebuchet MS"/>
          <w:kern w:val="0"/>
          <w:sz w:val="24"/>
          <w:szCs w:val="24"/>
          <w:lang w:val="it-IT"/>
          <w14:ligatures w14:val="none"/>
        </w:rPr>
        <w:t>,</w:t>
      </w:r>
    </w:p>
    <w:p w14:paraId="04DE17FB" w14:textId="5BF4E3C6" w:rsidR="00FB42D3" w:rsidRPr="00D47FE4" w:rsidRDefault="00000000">
      <w:pPr>
        <w:spacing w:after="0" w:line="240" w:lineRule="auto"/>
        <w:jc w:val="both"/>
        <w:textAlignment w:val="baseline"/>
        <w:rPr>
          <w:rFonts w:ascii="Trebuchet MS" w:eastAsia="Times New Roman" w:hAnsi="Trebuchet MS" w:cs="Trebuchet MS"/>
          <w:kern w:val="0"/>
          <w:sz w:val="24"/>
          <w:szCs w:val="24"/>
          <w:lang w:val="pt-BR"/>
          <w14:ligatures w14:val="none"/>
        </w:rPr>
      </w:pPr>
      <w:r w:rsidRPr="00D47FE4">
        <w:rPr>
          <w:rFonts w:ascii="Trebuchet MS" w:eastAsia="Times New Roman" w:hAnsi="Trebuchet MS" w:cs="Trebuchet MS"/>
          <w:kern w:val="0"/>
          <w:sz w:val="24"/>
          <w:szCs w:val="24"/>
          <w:lang w:val="pt-BR"/>
          <w14:ligatures w14:val="none"/>
        </w:rPr>
        <w:t>- sp</w:t>
      </w:r>
      <w:r w:rsidRPr="00D47FE4">
        <w:rPr>
          <w:rFonts w:ascii="Trebuchet MS" w:eastAsia="Times New Roman" w:hAnsi="Trebuchet MS" w:cstheme="minorHAnsi"/>
          <w:kern w:val="0"/>
          <w:sz w:val="24"/>
          <w:szCs w:val="24"/>
          <w:lang w:val="pt-BR"/>
          <w14:ligatures w14:val="none"/>
        </w:rPr>
        <w:t>ă</w:t>
      </w:r>
      <w:r w:rsidRPr="00D47FE4">
        <w:rPr>
          <w:rFonts w:ascii="Trebuchet MS" w:eastAsia="Times New Roman" w:hAnsi="Trebuchet MS" w:cs="Trebuchet MS"/>
          <w:kern w:val="0"/>
          <w:sz w:val="24"/>
          <w:szCs w:val="24"/>
          <w:lang w:val="pt-BR"/>
          <w14:ligatures w14:val="none"/>
        </w:rPr>
        <w:t>larea corect</w:t>
      </w:r>
      <w:r w:rsidRPr="00D47FE4">
        <w:rPr>
          <w:rFonts w:ascii="Trebuchet MS" w:eastAsia="Times New Roman" w:hAnsi="Trebuchet MS" w:cstheme="minorHAnsi"/>
          <w:kern w:val="0"/>
          <w:sz w:val="24"/>
          <w:szCs w:val="24"/>
          <w:lang w:val="pt-BR"/>
          <w14:ligatures w14:val="none"/>
        </w:rPr>
        <w:t>ă</w:t>
      </w:r>
      <w:r w:rsidRPr="00D47FE4">
        <w:rPr>
          <w:rFonts w:ascii="Trebuchet MS" w:eastAsia="Times New Roman" w:hAnsi="Trebuchet MS" w:cs="Trebuchet MS"/>
          <w:kern w:val="0"/>
          <w:sz w:val="24"/>
          <w:szCs w:val="24"/>
          <w:lang w:val="pt-BR"/>
          <w14:ligatures w14:val="none"/>
        </w:rPr>
        <w:t xml:space="preserve"> a m</w:t>
      </w:r>
      <w:r w:rsidR="00D47FE4" w:rsidRPr="00D47FE4">
        <w:rPr>
          <w:rFonts w:ascii="Trebuchet MS" w:eastAsiaTheme="minorEastAsia" w:hAnsi="Trebuchet MS" w:cs="Calibri"/>
          <w:color w:val="000000" w:themeColor="text1"/>
          <w:kern w:val="24"/>
          <w:sz w:val="24"/>
          <w:szCs w:val="24"/>
          <w:lang w:val="it-IT"/>
          <w14:ligatures w14:val="none"/>
        </w:rPr>
        <w:t>â</w:t>
      </w:r>
      <w:r w:rsidRPr="00D47FE4">
        <w:rPr>
          <w:rFonts w:ascii="Trebuchet MS" w:eastAsia="Times New Roman" w:hAnsi="Trebuchet MS" w:cs="Trebuchet MS"/>
          <w:kern w:val="0"/>
          <w:sz w:val="24"/>
          <w:szCs w:val="24"/>
          <w:lang w:val="pt-BR"/>
          <w14:ligatures w14:val="none"/>
        </w:rPr>
        <w:t xml:space="preserve">inilor, </w:t>
      </w:r>
    </w:p>
    <w:p w14:paraId="574AACEF" w14:textId="77777777" w:rsidR="00FB42D3" w:rsidRPr="00D47FE4" w:rsidRDefault="00000000">
      <w:pPr>
        <w:spacing w:after="0" w:line="240" w:lineRule="auto"/>
        <w:jc w:val="both"/>
        <w:textAlignment w:val="baseline"/>
        <w:rPr>
          <w:rFonts w:ascii="Trebuchet MS" w:eastAsia="Times New Roman" w:hAnsi="Trebuchet MS" w:cs="Trebuchet MS"/>
          <w:kern w:val="0"/>
          <w:sz w:val="24"/>
          <w:szCs w:val="24"/>
          <w:lang w:val="pt-BR"/>
          <w14:ligatures w14:val="none"/>
        </w:rPr>
      </w:pPr>
      <w:r w:rsidRPr="00D47FE4">
        <w:rPr>
          <w:rFonts w:ascii="Trebuchet MS" w:eastAsia="Times New Roman" w:hAnsi="Trebuchet MS" w:cs="Trebuchet MS"/>
          <w:kern w:val="0"/>
          <w:sz w:val="24"/>
          <w:szCs w:val="24"/>
          <w:lang w:val="pt-BR"/>
          <w14:ligatures w14:val="none"/>
        </w:rPr>
        <w:t>- utilizarea hainelor de protectie,</w:t>
      </w:r>
    </w:p>
    <w:p w14:paraId="66D921DE" w14:textId="43A614B4" w:rsidR="00FB42D3" w:rsidRPr="005F7A0C" w:rsidRDefault="00000000">
      <w:pPr>
        <w:spacing w:after="0" w:line="240" w:lineRule="auto"/>
        <w:jc w:val="both"/>
        <w:textAlignment w:val="baseline"/>
        <w:rPr>
          <w:rFonts w:ascii="Trebuchet MS" w:eastAsia="Times New Roman" w:hAnsi="Trebuchet MS" w:cs="Trebuchet MS"/>
          <w:kern w:val="0"/>
          <w:sz w:val="24"/>
          <w:szCs w:val="24"/>
          <w:lang w:val="it-IT"/>
          <w14:ligatures w14:val="none"/>
        </w:rPr>
      </w:pPr>
      <w:r w:rsidRPr="005F7A0C">
        <w:rPr>
          <w:rFonts w:ascii="Trebuchet MS" w:eastAsia="Times New Roman" w:hAnsi="Trebuchet MS" w:cs="Trebuchet MS"/>
          <w:kern w:val="0"/>
          <w:sz w:val="24"/>
          <w:szCs w:val="24"/>
          <w:lang w:val="it-IT"/>
          <w14:ligatures w14:val="none"/>
        </w:rPr>
        <w:t>- gestionarea de</w:t>
      </w:r>
      <w:r w:rsidR="007E1662">
        <w:rPr>
          <w:rFonts w:ascii="Trebuchet MS" w:eastAsia="Times New Roman" w:hAnsi="Trebuchet MS" w:cstheme="minorHAnsi"/>
          <w:kern w:val="0"/>
          <w:sz w:val="24"/>
          <w:szCs w:val="24"/>
          <w:lang w:val="it-IT"/>
          <w14:ligatures w14:val="none"/>
        </w:rPr>
        <w:t>ș</w:t>
      </w:r>
      <w:r w:rsidRPr="005F7A0C">
        <w:rPr>
          <w:rFonts w:ascii="Trebuchet MS" w:eastAsia="Times New Roman" w:hAnsi="Trebuchet MS" w:cs="Trebuchet MS"/>
          <w:kern w:val="0"/>
          <w:sz w:val="24"/>
          <w:szCs w:val="24"/>
          <w:lang w:val="it-IT"/>
          <w14:ligatures w14:val="none"/>
        </w:rPr>
        <w:t xml:space="preserve">eurilor, </w:t>
      </w:r>
    </w:p>
    <w:p w14:paraId="32F521B5" w14:textId="6A5C913D" w:rsidR="00FB42D3" w:rsidRPr="005F7A0C" w:rsidRDefault="00000000">
      <w:pPr>
        <w:spacing w:after="0" w:line="240" w:lineRule="auto"/>
        <w:jc w:val="both"/>
        <w:textAlignment w:val="baseline"/>
        <w:rPr>
          <w:rFonts w:ascii="Trebuchet MS" w:eastAsia="Times New Roman" w:hAnsi="Trebuchet MS" w:cs="Trebuchet MS"/>
          <w:kern w:val="0"/>
          <w:sz w:val="24"/>
          <w:szCs w:val="24"/>
          <w:lang w:val="it-IT"/>
          <w14:ligatures w14:val="none"/>
        </w:rPr>
      </w:pPr>
      <w:r w:rsidRPr="005F7A0C">
        <w:rPr>
          <w:rFonts w:ascii="Trebuchet MS" w:eastAsia="Times New Roman" w:hAnsi="Trebuchet MS" w:cs="Trebuchet MS"/>
          <w:kern w:val="0"/>
          <w:sz w:val="24"/>
          <w:szCs w:val="24"/>
          <w:lang w:val="it-IT"/>
          <w14:ligatures w14:val="none"/>
        </w:rPr>
        <w:t xml:space="preserve">- reguli specifice pentru personalul cu alergii, care ar putea veni </w:t>
      </w:r>
      <w:r w:rsidR="00D47FE4">
        <w:rPr>
          <w:rFonts w:ascii="Trebuchet MS" w:eastAsiaTheme="minorEastAsia" w:hAnsi="Trebuchet MS" w:cs="Calibri"/>
          <w:color w:val="000000" w:themeColor="text1"/>
          <w:kern w:val="24"/>
          <w:sz w:val="24"/>
          <w:szCs w:val="24"/>
          <w:lang w:val="it-IT"/>
          <w14:ligatures w14:val="none"/>
        </w:rPr>
        <w:t>î</w:t>
      </w:r>
      <w:r w:rsidRPr="005F7A0C">
        <w:rPr>
          <w:rFonts w:ascii="Trebuchet MS" w:eastAsia="Times New Roman" w:hAnsi="Trebuchet MS" w:cs="Trebuchet MS"/>
          <w:kern w:val="0"/>
          <w:sz w:val="24"/>
          <w:szCs w:val="24"/>
          <w:lang w:val="it-IT"/>
          <w14:ligatures w14:val="none"/>
        </w:rPr>
        <w:t>n contact cu alergenii,</w:t>
      </w:r>
    </w:p>
    <w:p w14:paraId="011AF15A" w14:textId="77777777" w:rsidR="00FB42D3" w:rsidRPr="005F7A0C" w:rsidRDefault="00000000">
      <w:pPr>
        <w:spacing w:after="0" w:line="240" w:lineRule="auto"/>
        <w:jc w:val="both"/>
        <w:textAlignment w:val="baseline"/>
        <w:rPr>
          <w:rFonts w:ascii="Trebuchet MS" w:eastAsia="Times New Roman" w:hAnsi="Trebuchet MS" w:cs="Trebuchet MS"/>
          <w:kern w:val="0"/>
          <w:sz w:val="24"/>
          <w:szCs w:val="24"/>
          <w:lang w:val="it-IT"/>
          <w14:ligatures w14:val="none"/>
        </w:rPr>
      </w:pPr>
      <w:r w:rsidRPr="005F7A0C">
        <w:rPr>
          <w:rFonts w:ascii="Trebuchet MS" w:eastAsia="Times New Roman" w:hAnsi="Trebuchet MS" w:cs="Trebuchet MS"/>
          <w:kern w:val="0"/>
          <w:sz w:val="24"/>
          <w:szCs w:val="24"/>
          <w:lang w:val="it-IT"/>
          <w14:ligatures w14:val="none"/>
        </w:rPr>
        <w:t xml:space="preserve">- controlul etichetelor, </w:t>
      </w:r>
    </w:p>
    <w:p w14:paraId="01A9BFF3" w14:textId="2BD3A274" w:rsidR="00FB42D3" w:rsidRPr="005F7A0C" w:rsidRDefault="00000000">
      <w:pPr>
        <w:spacing w:after="0" w:line="240" w:lineRule="auto"/>
        <w:jc w:val="both"/>
        <w:textAlignment w:val="baseline"/>
        <w:rPr>
          <w:rFonts w:ascii="Trebuchet MS" w:eastAsia="Times New Roman" w:hAnsi="Trebuchet MS" w:cs="Trebuchet MS"/>
          <w:kern w:val="0"/>
          <w:sz w:val="24"/>
          <w:szCs w:val="24"/>
          <w:lang w:val="it-IT"/>
          <w14:ligatures w14:val="none"/>
        </w:rPr>
      </w:pPr>
      <w:r w:rsidRPr="005F7A0C">
        <w:rPr>
          <w:rFonts w:ascii="Trebuchet MS" w:eastAsia="Times New Roman" w:hAnsi="Trebuchet MS" w:cs="Trebuchet MS"/>
          <w:kern w:val="0"/>
          <w:sz w:val="24"/>
          <w:szCs w:val="24"/>
          <w:lang w:val="it-IT"/>
          <w14:ligatures w14:val="none"/>
        </w:rPr>
        <w:t>- verificarea specifica</w:t>
      </w:r>
      <w:r w:rsidR="005F7A0C">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rebuchet MS"/>
          <w:kern w:val="0"/>
          <w:sz w:val="24"/>
          <w:szCs w:val="24"/>
          <w:lang w:val="it-IT"/>
          <w14:ligatures w14:val="none"/>
        </w:rPr>
        <w:t>iilor tehnice ale materiilor prime,</w:t>
      </w:r>
    </w:p>
    <w:p w14:paraId="68356DDF" w14:textId="7313C523" w:rsidR="00FB42D3" w:rsidRPr="005F7A0C" w:rsidRDefault="00000000">
      <w:pPr>
        <w:spacing w:after="0" w:line="240" w:lineRule="auto"/>
        <w:jc w:val="both"/>
        <w:textAlignment w:val="baseline"/>
        <w:rPr>
          <w:rFonts w:ascii="Trebuchet MS" w:eastAsia="Times New Roman" w:hAnsi="Trebuchet MS" w:cs="Trebuchet MS"/>
          <w:kern w:val="0"/>
          <w:sz w:val="24"/>
          <w:szCs w:val="24"/>
          <w:lang w:val="it-IT"/>
          <w14:ligatures w14:val="none"/>
        </w:rPr>
      </w:pPr>
      <w:r w:rsidRPr="005F7A0C">
        <w:rPr>
          <w:rFonts w:ascii="Trebuchet MS" w:eastAsia="Times New Roman" w:hAnsi="Trebuchet MS" w:cs="Trebuchet MS"/>
          <w:kern w:val="0"/>
          <w:sz w:val="24"/>
          <w:szCs w:val="24"/>
          <w:lang w:val="it-IT"/>
          <w14:ligatures w14:val="none"/>
        </w:rPr>
        <w:t>- revizuirea analizei de risc odat</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xml:space="preserve"> cu schimbarea unor echipamente, a unor re</w:t>
      </w:r>
      <w:r w:rsidR="005F7A0C">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rebuchet MS"/>
          <w:kern w:val="0"/>
          <w:sz w:val="24"/>
          <w:szCs w:val="24"/>
          <w:lang w:val="it-IT"/>
          <w14:ligatures w14:val="none"/>
        </w:rPr>
        <w:t>ete, etc.</w:t>
      </w:r>
    </w:p>
    <w:p w14:paraId="64C4E9DF" w14:textId="74B67722" w:rsidR="00FB42D3" w:rsidRPr="005F7A0C" w:rsidRDefault="00000000">
      <w:pPr>
        <w:spacing w:after="0" w:line="240" w:lineRule="auto"/>
        <w:jc w:val="both"/>
        <w:textAlignment w:val="baseline"/>
        <w:rPr>
          <w:rFonts w:ascii="Trebuchet MS" w:eastAsia="Times New Roman" w:hAnsi="Trebuchet MS" w:cs="Trebuchet MS"/>
          <w:kern w:val="0"/>
          <w:sz w:val="24"/>
          <w:szCs w:val="24"/>
          <w:lang w:val="it-IT"/>
          <w14:ligatures w14:val="none"/>
        </w:rPr>
      </w:pPr>
      <w:r w:rsidRPr="005F7A0C">
        <w:rPr>
          <w:rFonts w:ascii="Trebuchet MS" w:eastAsia="Times New Roman" w:hAnsi="Trebuchet MS" w:cs="Trebuchet MS"/>
          <w:kern w:val="0"/>
          <w:sz w:val="24"/>
          <w:szCs w:val="24"/>
          <w:lang w:val="it-IT"/>
          <w14:ligatures w14:val="none"/>
        </w:rPr>
        <w:t>-</w:t>
      </w:r>
      <w:r w:rsidR="00D47FE4">
        <w:rPr>
          <w:rFonts w:ascii="Trebuchet MS" w:eastAsia="Times New Roman" w:hAnsi="Trebuchet MS" w:cs="Trebuchet MS"/>
          <w:kern w:val="0"/>
          <w:sz w:val="24"/>
          <w:szCs w:val="24"/>
          <w:lang w:val="it-IT"/>
          <w14:ligatures w14:val="none"/>
        </w:rPr>
        <w:t xml:space="preserve"> </w:t>
      </w:r>
      <w:r w:rsidRPr="005F7A0C">
        <w:rPr>
          <w:rFonts w:ascii="Trebuchet MS" w:eastAsia="Times New Roman" w:hAnsi="Trebuchet MS" w:cs="Trebuchet MS"/>
          <w:kern w:val="0"/>
          <w:sz w:val="24"/>
          <w:szCs w:val="24"/>
          <w:lang w:val="it-IT"/>
          <w14:ligatures w14:val="none"/>
        </w:rPr>
        <w:t>alte m</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xml:space="preserve">suri preventive, corective </w:t>
      </w:r>
      <w:r w:rsidR="007E1662">
        <w:rPr>
          <w:rFonts w:ascii="Trebuchet MS" w:eastAsia="Times New Roman" w:hAnsi="Trebuchet MS" w:cstheme="minorHAnsi"/>
          <w:kern w:val="0"/>
          <w:sz w:val="24"/>
          <w:szCs w:val="24"/>
          <w:lang w:val="it-IT"/>
          <w14:ligatures w14:val="none"/>
        </w:rPr>
        <w:t>ș</w:t>
      </w:r>
      <w:r w:rsidRPr="005F7A0C">
        <w:rPr>
          <w:rFonts w:ascii="Trebuchet MS" w:eastAsia="Times New Roman" w:hAnsi="Trebuchet MS" w:cs="Trebuchet MS"/>
          <w:kern w:val="0"/>
          <w:sz w:val="24"/>
          <w:szCs w:val="24"/>
          <w:lang w:val="it-IT"/>
          <w14:ligatures w14:val="none"/>
        </w:rPr>
        <w:t>i proceduri documentate de evitare a contamin</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xml:space="preserve">rii </w:t>
      </w:r>
      <w:r w:rsidR="00D47FE4">
        <w:rPr>
          <w:rFonts w:ascii="Trebuchet MS" w:eastAsiaTheme="minorEastAsia" w:hAnsi="Trebuchet MS" w:cs="Calibri"/>
          <w:color w:val="000000" w:themeColor="text1"/>
          <w:kern w:val="24"/>
          <w:sz w:val="24"/>
          <w:szCs w:val="24"/>
          <w:lang w:val="it-IT"/>
          <w14:ligatures w14:val="none"/>
        </w:rPr>
        <w:t>î</w:t>
      </w:r>
      <w:r w:rsidRPr="005F7A0C">
        <w:rPr>
          <w:rFonts w:ascii="Trebuchet MS" w:eastAsia="Times New Roman" w:hAnsi="Trebuchet MS" w:cs="Trebuchet MS"/>
          <w:kern w:val="0"/>
          <w:sz w:val="24"/>
          <w:szCs w:val="24"/>
          <w:lang w:val="it-IT"/>
          <w14:ligatures w14:val="none"/>
        </w:rPr>
        <w:t>ncruci</w:t>
      </w:r>
      <w:r w:rsidR="007E1662">
        <w:rPr>
          <w:rFonts w:ascii="Trebuchet MS" w:eastAsia="Times New Roman" w:hAnsi="Trebuchet MS" w:cstheme="minorHAnsi"/>
          <w:kern w:val="0"/>
          <w:sz w:val="24"/>
          <w:szCs w:val="24"/>
          <w:lang w:val="it-IT"/>
          <w14:ligatures w14:val="none"/>
        </w:rPr>
        <w:t>ș</w:t>
      </w:r>
      <w:r w:rsidRPr="005F7A0C">
        <w:rPr>
          <w:rFonts w:ascii="Trebuchet MS" w:eastAsia="Times New Roman" w:hAnsi="Trebuchet MS" w:cs="Trebuchet MS"/>
          <w:kern w:val="0"/>
          <w:sz w:val="24"/>
          <w:szCs w:val="24"/>
          <w:lang w:val="it-IT"/>
          <w14:ligatures w14:val="none"/>
        </w:rPr>
        <w:t>ate.</w:t>
      </w:r>
    </w:p>
    <w:p w14:paraId="714D0A24" w14:textId="77777777" w:rsidR="00FB42D3" w:rsidRPr="005F7A0C" w:rsidRDefault="00000000">
      <w:pPr>
        <w:spacing w:after="0" w:line="240" w:lineRule="auto"/>
        <w:jc w:val="both"/>
        <w:textAlignment w:val="baseline"/>
        <w:rPr>
          <w:rFonts w:ascii="Trebuchet MS" w:eastAsia="Times New Roman" w:hAnsi="Trebuchet MS" w:cs="Trebuchet MS"/>
          <w:kern w:val="0"/>
          <w:sz w:val="24"/>
          <w:szCs w:val="24"/>
          <w:lang w:val="it-IT"/>
          <w14:ligatures w14:val="none"/>
        </w:rPr>
      </w:pPr>
      <w:r w:rsidRPr="005F7A0C">
        <w:rPr>
          <w:rFonts w:ascii="Trebuchet MS" w:eastAsia="Times New Roman" w:hAnsi="Trebuchet MS" w:cs="Trebuchet MS"/>
          <w:kern w:val="0"/>
          <w:sz w:val="24"/>
          <w:szCs w:val="24"/>
          <w:lang w:val="it-IT"/>
          <w14:ligatures w14:val="none"/>
        </w:rPr>
        <w:t xml:space="preserve"> </w:t>
      </w:r>
    </w:p>
    <w:p w14:paraId="338B0A21" w14:textId="02F39232" w:rsidR="00FB42D3" w:rsidRPr="005F7A0C" w:rsidRDefault="00000000">
      <w:pPr>
        <w:spacing w:after="0" w:line="240" w:lineRule="auto"/>
        <w:jc w:val="both"/>
        <w:textAlignment w:val="baseline"/>
        <w:rPr>
          <w:rFonts w:ascii="Trebuchet MS" w:eastAsia="Times New Roman" w:hAnsi="Trebuchet MS" w:cs="Trebuchet MS"/>
          <w:kern w:val="0"/>
          <w:sz w:val="24"/>
          <w:szCs w:val="24"/>
          <w:lang w:val="it-IT"/>
          <w14:ligatures w14:val="none"/>
        </w:rPr>
      </w:pPr>
      <w:r w:rsidRPr="005F7A0C">
        <w:rPr>
          <w:rFonts w:ascii="Trebuchet MS" w:eastAsia="Times New Roman" w:hAnsi="Trebuchet MS" w:cs="Trebuchet MS"/>
          <w:kern w:val="0"/>
          <w:sz w:val="24"/>
          <w:szCs w:val="24"/>
          <w:lang w:val="it-IT"/>
          <w14:ligatures w14:val="none"/>
        </w:rPr>
        <w:t>De</w:t>
      </w:r>
      <w:r w:rsidR="007E1662">
        <w:rPr>
          <w:rFonts w:ascii="Trebuchet MS" w:eastAsia="Times New Roman" w:hAnsi="Trebuchet MS" w:cstheme="minorHAnsi"/>
          <w:kern w:val="0"/>
          <w:sz w:val="24"/>
          <w:szCs w:val="24"/>
          <w:lang w:val="it-IT"/>
          <w14:ligatures w14:val="none"/>
        </w:rPr>
        <w:t>ș</w:t>
      </w:r>
      <w:r w:rsidRPr="005F7A0C">
        <w:rPr>
          <w:rFonts w:ascii="Trebuchet MS" w:eastAsia="Times New Roman" w:hAnsi="Trebuchet MS" w:cs="Trebuchet MS"/>
          <w:kern w:val="0"/>
          <w:sz w:val="24"/>
          <w:szCs w:val="24"/>
          <w:lang w:val="it-IT"/>
          <w14:ligatures w14:val="none"/>
        </w:rPr>
        <w:t xml:space="preserve">i </w:t>
      </w:r>
      <w:r w:rsidR="00D47FE4">
        <w:rPr>
          <w:rFonts w:ascii="Trebuchet MS" w:eastAsiaTheme="minorEastAsia" w:hAnsi="Trebuchet MS" w:cs="Calibri"/>
          <w:color w:val="000000" w:themeColor="text1"/>
          <w:kern w:val="24"/>
          <w:sz w:val="24"/>
          <w:szCs w:val="24"/>
          <w:lang w:val="it-IT"/>
          <w14:ligatures w14:val="none"/>
        </w:rPr>
        <w:t>î</w:t>
      </w:r>
      <w:r w:rsidRPr="005F7A0C">
        <w:rPr>
          <w:rFonts w:ascii="Trebuchet MS" w:eastAsia="Times New Roman" w:hAnsi="Trebuchet MS" w:cs="Trebuchet MS"/>
          <w:kern w:val="0"/>
          <w:sz w:val="24"/>
          <w:szCs w:val="24"/>
          <w:lang w:val="it-IT"/>
          <w14:ligatures w14:val="none"/>
        </w:rPr>
        <w:t>n cele mai multe situa</w:t>
      </w:r>
      <w:r w:rsidR="005F7A0C">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rebuchet MS"/>
          <w:kern w:val="0"/>
          <w:sz w:val="24"/>
          <w:szCs w:val="24"/>
          <w:lang w:val="it-IT"/>
          <w14:ligatures w14:val="none"/>
        </w:rPr>
        <w:t>ii, industria face eforturi pentru implementarea practicilor de gestionare a riscului alergenilor, exist</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xml:space="preserve"> inc</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xml:space="preserve"> situa</w:t>
      </w:r>
      <w:r w:rsidR="005F7A0C">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rebuchet MS"/>
          <w:kern w:val="0"/>
          <w:sz w:val="24"/>
          <w:szCs w:val="24"/>
          <w:lang w:val="it-IT"/>
          <w14:ligatures w14:val="none"/>
        </w:rPr>
        <w:t xml:space="preserve">ii </w:t>
      </w:r>
      <w:r w:rsidR="00D47FE4">
        <w:rPr>
          <w:rFonts w:ascii="Trebuchet MS" w:eastAsiaTheme="minorEastAsia" w:hAnsi="Trebuchet MS" w:cs="Calibri"/>
          <w:color w:val="000000" w:themeColor="text1"/>
          <w:kern w:val="24"/>
          <w:sz w:val="24"/>
          <w:szCs w:val="24"/>
          <w:lang w:val="it-IT"/>
          <w14:ligatures w14:val="none"/>
        </w:rPr>
        <w:t>î</w:t>
      </w:r>
      <w:r w:rsidRPr="005F7A0C">
        <w:rPr>
          <w:rFonts w:ascii="Trebuchet MS" w:eastAsia="Times New Roman" w:hAnsi="Trebuchet MS" w:cs="Trebuchet MS"/>
          <w:kern w:val="0"/>
          <w:sz w:val="24"/>
          <w:szCs w:val="24"/>
          <w:lang w:val="it-IT"/>
          <w14:ligatures w14:val="none"/>
        </w:rPr>
        <w:t>n care produsele cu alergeni fac subiectul retragerilor de pe pia</w:t>
      </w:r>
      <w:r w:rsidR="00B77CDE">
        <w:rPr>
          <w:rFonts w:ascii="Trebuchet MS" w:eastAsia="Times New Roman" w:hAnsi="Trebuchet MS" w:cstheme="minorHAnsi"/>
          <w:kern w:val="0"/>
          <w:sz w:val="24"/>
          <w:szCs w:val="24"/>
          <w:lang w:val="it-IT"/>
          <w14:ligatures w14:val="none"/>
        </w:rPr>
        <w:t>ț</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xml:space="preserve"> </w:t>
      </w:r>
      <w:r w:rsidR="007E1662">
        <w:rPr>
          <w:rFonts w:ascii="Trebuchet MS" w:eastAsia="Times New Roman" w:hAnsi="Trebuchet MS" w:cstheme="minorHAnsi"/>
          <w:kern w:val="0"/>
          <w:sz w:val="24"/>
          <w:szCs w:val="24"/>
          <w:lang w:val="it-IT"/>
          <w14:ligatures w14:val="none"/>
        </w:rPr>
        <w:t>ș</w:t>
      </w:r>
      <w:r w:rsidRPr="005F7A0C">
        <w:rPr>
          <w:rFonts w:ascii="Trebuchet MS" w:eastAsia="Times New Roman" w:hAnsi="Trebuchet MS" w:cs="Trebuchet MS"/>
          <w:kern w:val="0"/>
          <w:sz w:val="24"/>
          <w:szCs w:val="24"/>
          <w:lang w:val="it-IT"/>
          <w14:ligatures w14:val="none"/>
        </w:rPr>
        <w:t>i</w:t>
      </w:r>
      <w:r w:rsidR="00D47FE4">
        <w:rPr>
          <w:rFonts w:ascii="Trebuchet MS" w:eastAsia="Times New Roman" w:hAnsi="Trebuchet MS" w:cs="Trebuchet MS"/>
          <w:kern w:val="0"/>
          <w:sz w:val="24"/>
          <w:szCs w:val="24"/>
          <w:lang w:val="it-IT"/>
          <w14:ligatures w14:val="none"/>
        </w:rPr>
        <w:t xml:space="preserve"> </w:t>
      </w:r>
      <w:r w:rsidRPr="005F7A0C">
        <w:rPr>
          <w:rFonts w:ascii="Trebuchet MS" w:eastAsia="Times New Roman" w:hAnsi="Trebuchet MS" w:cs="Trebuchet MS"/>
          <w:kern w:val="0"/>
          <w:sz w:val="24"/>
          <w:szCs w:val="24"/>
          <w:lang w:val="it-IT"/>
          <w14:ligatures w14:val="none"/>
        </w:rPr>
        <w:t>a rechem</w:t>
      </w:r>
      <w:r w:rsidR="00B77CDE">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xml:space="preserve">rii de la consumatori. </w:t>
      </w:r>
      <w:r w:rsidR="00D47FE4" w:rsidRPr="00D47FE4">
        <w:rPr>
          <w:rFonts w:ascii="Trebuchet MS" w:eastAsia="Times New Roman" w:hAnsi="Trebuchet MS" w:cstheme="minorHAnsi"/>
          <w:kern w:val="0"/>
          <w:sz w:val="24"/>
          <w:szCs w:val="24"/>
          <w:lang w:val="it-IT"/>
          <w14:ligatures w14:val="none"/>
        </w:rPr>
        <w:t>Î</w:t>
      </w:r>
      <w:r w:rsidRPr="005F7A0C">
        <w:rPr>
          <w:rFonts w:ascii="Trebuchet MS" w:eastAsia="Times New Roman" w:hAnsi="Trebuchet MS" w:cs="Trebuchet MS"/>
          <w:kern w:val="0"/>
          <w:sz w:val="24"/>
          <w:szCs w:val="24"/>
          <w:lang w:val="it-IT"/>
          <w14:ligatures w14:val="none"/>
        </w:rPr>
        <w:t>n aceste situa</w:t>
      </w:r>
      <w:r w:rsidR="005F7A0C">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rebuchet MS"/>
          <w:kern w:val="0"/>
          <w:sz w:val="24"/>
          <w:szCs w:val="24"/>
          <w:lang w:val="it-IT"/>
          <w14:ligatures w14:val="none"/>
        </w:rPr>
        <w:t xml:space="preserve">ii, </w:t>
      </w:r>
      <w:r w:rsidR="00D47FE4">
        <w:rPr>
          <w:rFonts w:ascii="Trebuchet MS" w:eastAsiaTheme="minorEastAsia" w:hAnsi="Trebuchet MS" w:cs="Calibri"/>
          <w:color w:val="000000" w:themeColor="text1"/>
          <w:kern w:val="24"/>
          <w:sz w:val="24"/>
          <w:szCs w:val="24"/>
          <w:lang w:val="it-IT"/>
          <w14:ligatures w14:val="none"/>
        </w:rPr>
        <w:t>î</w:t>
      </w:r>
      <w:r w:rsidRPr="005F7A0C">
        <w:rPr>
          <w:rFonts w:ascii="Trebuchet MS" w:eastAsia="Times New Roman" w:hAnsi="Trebuchet MS" w:cs="Trebuchet MS"/>
          <w:kern w:val="0"/>
          <w:sz w:val="24"/>
          <w:szCs w:val="24"/>
          <w:lang w:val="it-IT"/>
          <w14:ligatures w14:val="none"/>
        </w:rPr>
        <w:t>n care aten</w:t>
      </w:r>
      <w:r w:rsidR="005F7A0C">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rebuchet MS"/>
          <w:kern w:val="0"/>
          <w:sz w:val="24"/>
          <w:szCs w:val="24"/>
          <w:lang w:val="it-IT"/>
          <w14:ligatures w14:val="none"/>
        </w:rPr>
        <w:t>ionarea legat</w:t>
      </w:r>
      <w:r w:rsidR="00B77CDE">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xml:space="preserve"> de prezen</w:t>
      </w:r>
      <w:r w:rsidR="005F7A0C">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rebuchet MS"/>
          <w:kern w:val="0"/>
          <w:sz w:val="24"/>
          <w:szCs w:val="24"/>
          <w:lang w:val="it-IT"/>
          <w14:ligatures w14:val="none"/>
        </w:rPr>
        <w:t>a alergenilor nu a fost realizat</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xml:space="preserve"> </w:t>
      </w:r>
      <w:r w:rsidR="00D47FE4">
        <w:rPr>
          <w:rFonts w:ascii="Trebuchet MS" w:eastAsiaTheme="minorEastAsia" w:hAnsi="Trebuchet MS" w:cs="Calibri"/>
          <w:color w:val="000000" w:themeColor="text1"/>
          <w:kern w:val="24"/>
          <w:sz w:val="24"/>
          <w:szCs w:val="24"/>
          <w:lang w:val="it-IT"/>
          <w14:ligatures w14:val="none"/>
        </w:rPr>
        <w:t>î</w:t>
      </w:r>
      <w:r w:rsidRPr="005F7A0C">
        <w:rPr>
          <w:rFonts w:ascii="Trebuchet MS" w:eastAsia="Times New Roman" w:hAnsi="Trebuchet MS" w:cs="Trebuchet MS"/>
          <w:kern w:val="0"/>
          <w:sz w:val="24"/>
          <w:szCs w:val="24"/>
          <w:lang w:val="it-IT"/>
          <w14:ligatures w14:val="none"/>
        </w:rPr>
        <w:t>n mod adecvat, inspectorii ANSVSA urm</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xml:space="preserve">resc aplicarea procedurilor de trasabilitate, retragere </w:t>
      </w:r>
      <w:r w:rsidR="007E1662">
        <w:rPr>
          <w:rFonts w:ascii="Trebuchet MS" w:eastAsia="Times New Roman" w:hAnsi="Trebuchet MS" w:cstheme="minorHAnsi"/>
          <w:kern w:val="0"/>
          <w:sz w:val="24"/>
          <w:szCs w:val="24"/>
          <w:lang w:val="it-IT"/>
          <w14:ligatures w14:val="none"/>
        </w:rPr>
        <w:t>ș</w:t>
      </w:r>
      <w:r w:rsidRPr="005F7A0C">
        <w:rPr>
          <w:rFonts w:ascii="Trebuchet MS" w:eastAsia="Times New Roman" w:hAnsi="Trebuchet MS" w:cs="Trebuchet MS"/>
          <w:kern w:val="0"/>
          <w:sz w:val="24"/>
          <w:szCs w:val="24"/>
          <w:lang w:val="it-IT"/>
          <w14:ligatures w14:val="none"/>
        </w:rPr>
        <w:t>i rechemare de c</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tre operatori iar pe site-ul ANSVSA sunt postate afi</w:t>
      </w:r>
      <w:r w:rsidR="007E1662">
        <w:rPr>
          <w:rFonts w:ascii="Trebuchet MS" w:eastAsia="Times New Roman" w:hAnsi="Trebuchet MS" w:cstheme="minorHAnsi"/>
          <w:kern w:val="0"/>
          <w:sz w:val="24"/>
          <w:szCs w:val="24"/>
          <w:lang w:val="it-IT"/>
          <w14:ligatures w14:val="none"/>
        </w:rPr>
        <w:t>ș</w:t>
      </w:r>
      <w:r w:rsidRPr="005F7A0C">
        <w:rPr>
          <w:rFonts w:ascii="Trebuchet MS" w:eastAsia="Times New Roman" w:hAnsi="Trebuchet MS" w:cs="Trebuchet MS"/>
          <w:kern w:val="0"/>
          <w:sz w:val="24"/>
          <w:szCs w:val="24"/>
          <w:lang w:val="it-IT"/>
          <w14:ligatures w14:val="none"/>
        </w:rPr>
        <w:t>e de rechemare cu toate elementele necesare consumatorilor viza</w:t>
      </w:r>
      <w:r w:rsidR="005F7A0C">
        <w:rPr>
          <w:rFonts w:ascii="Trebuchet MS" w:eastAsia="Times New Roman" w:hAnsi="Trebuchet MS" w:cstheme="minorHAnsi"/>
          <w:kern w:val="0"/>
          <w:sz w:val="24"/>
          <w:szCs w:val="24"/>
          <w:lang w:val="it-IT"/>
          <w14:ligatures w14:val="none"/>
        </w:rPr>
        <w:t>ț</w:t>
      </w:r>
      <w:r w:rsidRPr="005F7A0C">
        <w:rPr>
          <w:rFonts w:ascii="Trebuchet MS" w:eastAsia="Times New Roman" w:hAnsi="Trebuchet MS" w:cs="Trebuchet MS"/>
          <w:kern w:val="0"/>
          <w:sz w:val="24"/>
          <w:szCs w:val="24"/>
          <w:lang w:val="it-IT"/>
          <w14:ligatures w14:val="none"/>
        </w:rPr>
        <w:t>i (denumirea produselor, a alergenilor ne</w:t>
      </w:r>
      <w:r w:rsidR="00D47FE4">
        <w:rPr>
          <w:rFonts w:ascii="Trebuchet MS" w:eastAsiaTheme="minorEastAsia" w:hAnsi="Trebuchet MS" w:cs="Calibri"/>
          <w:color w:val="000000" w:themeColor="text1"/>
          <w:kern w:val="24"/>
          <w:sz w:val="24"/>
          <w:szCs w:val="24"/>
          <w:lang w:val="it-IT"/>
          <w14:ligatures w14:val="none"/>
        </w:rPr>
        <w:t>î</w:t>
      </w:r>
      <w:r w:rsidRPr="005F7A0C">
        <w:rPr>
          <w:rFonts w:ascii="Trebuchet MS" w:eastAsia="Times New Roman" w:hAnsi="Trebuchet MS" w:cs="Trebuchet MS"/>
          <w:kern w:val="0"/>
          <w:sz w:val="24"/>
          <w:szCs w:val="24"/>
          <w:lang w:val="it-IT"/>
          <w14:ligatures w14:val="none"/>
        </w:rPr>
        <w:t>nscri</w:t>
      </w:r>
      <w:r w:rsidR="007E1662">
        <w:rPr>
          <w:rFonts w:ascii="Trebuchet MS" w:eastAsia="Times New Roman" w:hAnsi="Trebuchet MS" w:cstheme="minorHAnsi"/>
          <w:kern w:val="0"/>
          <w:sz w:val="24"/>
          <w:szCs w:val="24"/>
          <w:lang w:val="it-IT"/>
          <w14:ligatures w14:val="none"/>
        </w:rPr>
        <w:t>ș</w:t>
      </w:r>
      <w:r w:rsidRPr="005F7A0C">
        <w:rPr>
          <w:rFonts w:ascii="Trebuchet MS" w:eastAsia="Times New Roman" w:hAnsi="Trebuchet MS" w:cs="Trebuchet MS"/>
          <w:kern w:val="0"/>
          <w:sz w:val="24"/>
          <w:szCs w:val="24"/>
          <w:lang w:val="it-IT"/>
          <w14:ligatures w14:val="none"/>
        </w:rPr>
        <w:t>i pe etichet</w:t>
      </w:r>
      <w:r w:rsidR="00B77CDE">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magazinele unde au fost comercializate, etc) pentru ca ace</w:t>
      </w:r>
      <w:r w:rsidR="007E1662">
        <w:rPr>
          <w:rFonts w:ascii="Trebuchet MS" w:eastAsia="Times New Roman" w:hAnsi="Trebuchet MS" w:cstheme="minorHAnsi"/>
          <w:kern w:val="0"/>
          <w:sz w:val="24"/>
          <w:szCs w:val="24"/>
          <w:lang w:val="it-IT"/>
          <w14:ligatures w14:val="none"/>
        </w:rPr>
        <w:t>șt</w:t>
      </w:r>
      <w:r w:rsidRPr="005F7A0C">
        <w:rPr>
          <w:rFonts w:ascii="Trebuchet MS" w:eastAsia="Times New Roman" w:hAnsi="Trebuchet MS" w:cs="Trebuchet MS"/>
          <w:kern w:val="0"/>
          <w:sz w:val="24"/>
          <w:szCs w:val="24"/>
          <w:lang w:val="it-IT"/>
          <w14:ligatures w14:val="none"/>
        </w:rPr>
        <w:t>ia s</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xml:space="preserve"> nu le cumpere sau s</w:t>
      </w:r>
      <w:r>
        <w:rPr>
          <w:rFonts w:ascii="Trebuchet MS" w:eastAsia="Times New Roman" w:hAnsi="Trebuchet MS" w:cstheme="minorHAnsi"/>
          <w:kern w:val="0"/>
          <w:sz w:val="24"/>
          <w:szCs w:val="24"/>
          <w:lang w:val="it-IT"/>
          <w14:ligatures w14:val="none"/>
        </w:rPr>
        <w:t>ă</w:t>
      </w:r>
      <w:r w:rsidRPr="005F7A0C">
        <w:rPr>
          <w:rFonts w:ascii="Trebuchet MS" w:eastAsia="Times New Roman" w:hAnsi="Trebuchet MS" w:cs="Trebuchet MS"/>
          <w:kern w:val="0"/>
          <w:sz w:val="24"/>
          <w:szCs w:val="24"/>
          <w:lang w:val="it-IT"/>
          <w14:ligatures w14:val="none"/>
        </w:rPr>
        <w:t xml:space="preserve"> nu le consume.  </w:t>
      </w:r>
    </w:p>
    <w:p w14:paraId="781061FC" w14:textId="77777777" w:rsidR="00FB42D3" w:rsidRPr="005F7A0C" w:rsidRDefault="00FB42D3">
      <w:pPr>
        <w:spacing w:after="0" w:line="240" w:lineRule="auto"/>
        <w:jc w:val="both"/>
        <w:textAlignment w:val="baseline"/>
        <w:rPr>
          <w:rFonts w:ascii="Trebuchet MS" w:eastAsia="Times New Roman" w:hAnsi="Trebuchet MS" w:cs="Trebuchet MS"/>
          <w:kern w:val="0"/>
          <w:sz w:val="24"/>
          <w:szCs w:val="24"/>
          <w:lang w:val="it-IT"/>
          <w14:ligatures w14:val="none"/>
        </w:rPr>
      </w:pPr>
    </w:p>
    <w:p w14:paraId="278C041F" w14:textId="77777777" w:rsidR="00FB42D3" w:rsidRDefault="00000000">
      <w:pPr>
        <w:pStyle w:val="ListParagraph"/>
        <w:numPr>
          <w:ilvl w:val="0"/>
          <w:numId w:val="3"/>
        </w:numPr>
        <w:spacing w:after="0" w:line="240" w:lineRule="auto"/>
        <w:jc w:val="both"/>
        <w:textAlignment w:val="baseline"/>
        <w:rPr>
          <w:rFonts w:ascii="Trebuchet MS" w:eastAsia="Times New Roman" w:hAnsi="Trebuchet MS" w:cs="Trebuchet MS"/>
          <w:b/>
          <w:bCs/>
          <w:color w:val="2F5496" w:themeColor="accent1" w:themeShade="BF"/>
          <w:kern w:val="0"/>
          <w:sz w:val="24"/>
          <w:szCs w:val="24"/>
          <w:lang w:val="it-IT"/>
          <w14:ligatures w14:val="none"/>
        </w:rPr>
      </w:pPr>
      <w:r>
        <w:rPr>
          <w:rFonts w:ascii="Trebuchet MS" w:eastAsia="Times New Roman" w:hAnsi="Trebuchet MS" w:cs="Trebuchet MS"/>
          <w:b/>
          <w:bCs/>
          <w:color w:val="2F5496" w:themeColor="accent1" w:themeShade="BF"/>
          <w:kern w:val="0"/>
          <w:sz w:val="24"/>
          <w:szCs w:val="24"/>
          <w:lang w:val="it-IT"/>
          <w14:ligatures w14:val="none"/>
        </w:rPr>
        <w:lastRenderedPageBreak/>
        <w:t>Concluzii; mesaje cheie</w:t>
      </w:r>
    </w:p>
    <w:p w14:paraId="4186F19A" w14:textId="77777777" w:rsidR="00FB42D3" w:rsidRDefault="00FB42D3">
      <w:pPr>
        <w:shd w:val="clear" w:color="auto" w:fill="FFFFFF"/>
        <w:spacing w:after="0" w:line="240" w:lineRule="auto"/>
        <w:jc w:val="both"/>
        <w:rPr>
          <w:rFonts w:ascii="Trebuchet MS" w:eastAsia="Times New Roman" w:hAnsi="Trebuchet MS" w:cstheme="minorHAnsi"/>
          <w:b/>
          <w:bCs/>
          <w:i/>
          <w:iCs/>
          <w:color w:val="222222"/>
          <w:kern w:val="0"/>
          <w:sz w:val="24"/>
          <w:szCs w:val="24"/>
          <w:lang w:val="it-IT"/>
          <w14:ligatures w14:val="none"/>
        </w:rPr>
      </w:pPr>
    </w:p>
    <w:p w14:paraId="70EF80B3" w14:textId="77777777" w:rsidR="00FB42D3" w:rsidRDefault="00000000">
      <w:pPr>
        <w:shd w:val="clear" w:color="auto" w:fill="FFFFFF"/>
        <w:spacing w:after="0" w:line="240" w:lineRule="auto"/>
        <w:jc w:val="both"/>
        <w:rPr>
          <w:rFonts w:ascii="Trebuchet MS" w:eastAsia="Times New Roman" w:hAnsi="Trebuchet MS" w:cstheme="minorHAnsi"/>
          <w:b/>
          <w:bCs/>
          <w:i/>
          <w:iCs/>
          <w:color w:val="222222"/>
          <w:kern w:val="0"/>
          <w:sz w:val="24"/>
          <w:szCs w:val="24"/>
          <w:lang w:val="it-IT"/>
          <w14:ligatures w14:val="none"/>
        </w:rPr>
      </w:pPr>
      <w:r>
        <w:rPr>
          <w:rFonts w:ascii="Trebuchet MS" w:eastAsia="Times New Roman" w:hAnsi="Trebuchet MS" w:cstheme="minorHAnsi"/>
          <w:b/>
          <w:bCs/>
          <w:i/>
          <w:iCs/>
          <w:color w:val="222222"/>
          <w:kern w:val="0"/>
          <w:sz w:val="24"/>
          <w:szCs w:val="24"/>
          <w:lang w:val="it-IT"/>
          <w14:ligatures w14:val="none"/>
        </w:rPr>
        <w:t xml:space="preserve">Mâncarea trebuie să evidențieze orice alergen conținut în produs pe etichetă, inclusiv în situațiile în care ingredientele pot fi prezente neintenționat din cauza contaminării încrucișate, care s-ar putea întâmpla în orice moment în timpul producției. </w:t>
      </w:r>
    </w:p>
    <w:p w14:paraId="2F29587A" w14:textId="77777777" w:rsidR="00FB42D3" w:rsidRDefault="00FB42D3">
      <w:pPr>
        <w:shd w:val="clear" w:color="auto" w:fill="FFFFFF"/>
        <w:spacing w:after="0" w:line="240" w:lineRule="auto"/>
        <w:jc w:val="both"/>
        <w:rPr>
          <w:rFonts w:ascii="Trebuchet MS" w:eastAsia="Times New Roman" w:hAnsi="Trebuchet MS" w:cstheme="minorHAnsi"/>
          <w:b/>
          <w:bCs/>
          <w:i/>
          <w:iCs/>
          <w:color w:val="222222"/>
          <w:kern w:val="0"/>
          <w:sz w:val="24"/>
          <w:szCs w:val="24"/>
          <w:lang w:val="it-IT"/>
          <w14:ligatures w14:val="none"/>
        </w:rPr>
      </w:pPr>
    </w:p>
    <w:p w14:paraId="60340720" w14:textId="77777777" w:rsidR="00FB42D3" w:rsidRDefault="00000000">
      <w:pPr>
        <w:shd w:val="clear" w:color="auto" w:fill="FFFFFF"/>
        <w:spacing w:after="0" w:line="240" w:lineRule="auto"/>
        <w:jc w:val="both"/>
        <w:rPr>
          <w:rFonts w:ascii="Trebuchet MS" w:eastAsia="Times New Roman" w:hAnsi="Trebuchet MS" w:cstheme="minorHAnsi"/>
          <w:b/>
          <w:bCs/>
          <w:i/>
          <w:iCs/>
          <w:color w:val="222222"/>
          <w:kern w:val="0"/>
          <w:sz w:val="24"/>
          <w:szCs w:val="24"/>
          <w:lang w:val="pt-BR"/>
          <w14:ligatures w14:val="none"/>
        </w:rPr>
      </w:pPr>
      <w:r>
        <w:rPr>
          <w:rFonts w:ascii="Trebuchet MS" w:eastAsia="Times New Roman" w:hAnsi="Trebuchet MS" w:cstheme="minorHAnsi"/>
          <w:b/>
          <w:bCs/>
          <w:i/>
          <w:iCs/>
          <w:color w:val="222222"/>
          <w:kern w:val="0"/>
          <w:sz w:val="24"/>
          <w:szCs w:val="24"/>
          <w:lang w:val="pt-BR"/>
          <w14:ligatures w14:val="none"/>
        </w:rPr>
        <w:t>De aceea </w:t>
      </w:r>
      <w:r>
        <w:rPr>
          <w:rFonts w:ascii="Trebuchet MS" w:eastAsia="Times New Roman" w:hAnsi="Trebuchet MS" w:cstheme="minorHAnsi"/>
          <w:b/>
          <w:bCs/>
          <w:i/>
          <w:iCs/>
          <w:color w:val="222222"/>
          <w:kern w:val="0"/>
          <w:sz w:val="24"/>
          <w:szCs w:val="24"/>
          <w:lang w:val="zh-CN"/>
          <w14:ligatures w14:val="none"/>
        </w:rPr>
        <w:t>este </w:t>
      </w:r>
      <w:r>
        <w:rPr>
          <w:rFonts w:ascii="Trebuchet MS" w:eastAsia="Times New Roman" w:hAnsi="Trebuchet MS" w:cstheme="minorHAnsi"/>
          <w:b/>
          <w:bCs/>
          <w:i/>
          <w:iCs/>
          <w:color w:val="222222"/>
          <w:kern w:val="0"/>
          <w:sz w:val="24"/>
          <w:szCs w:val="24"/>
          <w:lang w:val="pt-BR"/>
          <w14:ligatures w14:val="none"/>
        </w:rPr>
        <w:t>atât de important </w:t>
      </w:r>
      <w:r>
        <w:rPr>
          <w:rFonts w:ascii="Trebuchet MS" w:eastAsia="Times New Roman" w:hAnsi="Trebuchet MS" w:cstheme="minorHAnsi"/>
          <w:b/>
          <w:bCs/>
          <w:i/>
          <w:iCs/>
          <w:color w:val="222222"/>
          <w:kern w:val="0"/>
          <w:sz w:val="24"/>
          <w:szCs w:val="24"/>
          <w:lang w:val="zh-CN"/>
          <w14:ligatures w14:val="none"/>
        </w:rPr>
        <w:t>să</w:t>
      </w:r>
      <w:r>
        <w:rPr>
          <w:rFonts w:ascii="Trebuchet MS" w:eastAsia="Times New Roman" w:hAnsi="Trebuchet MS" w:cstheme="minorHAnsi"/>
          <w:b/>
          <w:bCs/>
          <w:i/>
          <w:iCs/>
          <w:color w:val="222222"/>
          <w:kern w:val="0"/>
          <w:sz w:val="24"/>
          <w:szCs w:val="24"/>
          <w:lang w:val="pt-BR"/>
          <w14:ligatures w14:val="none"/>
        </w:rPr>
        <w:t> se verific</w:t>
      </w:r>
      <w:r>
        <w:rPr>
          <w:rFonts w:ascii="Trebuchet MS" w:eastAsia="Times New Roman" w:hAnsi="Trebuchet MS" w:cstheme="minorHAnsi"/>
          <w:b/>
          <w:bCs/>
          <w:i/>
          <w:iCs/>
          <w:color w:val="222222"/>
          <w:kern w:val="0"/>
          <w:sz w:val="24"/>
          <w:szCs w:val="24"/>
          <w:lang w:val="zh-CN"/>
          <w14:ligatures w14:val="none"/>
        </w:rPr>
        <w:t>e</w:t>
      </w:r>
      <w:r>
        <w:rPr>
          <w:rFonts w:ascii="Trebuchet MS" w:eastAsia="Times New Roman" w:hAnsi="Trebuchet MS" w:cstheme="minorHAnsi"/>
          <w:b/>
          <w:bCs/>
          <w:i/>
          <w:iCs/>
          <w:color w:val="222222"/>
          <w:kern w:val="0"/>
          <w:sz w:val="24"/>
          <w:szCs w:val="24"/>
          <w:lang w:val="pt-BR"/>
          <w14:ligatures w14:val="none"/>
        </w:rPr>
        <w:t> în lista de ingrediente, folosirea unui anumit alergen în obținerea unui produs alimentar, dar și dacă există o declarație de precauție privind alergenul respectiv.</w:t>
      </w:r>
    </w:p>
    <w:p w14:paraId="4702496A" w14:textId="77777777" w:rsidR="00FB42D3" w:rsidRDefault="00FB42D3">
      <w:pPr>
        <w:shd w:val="clear" w:color="auto" w:fill="FFFFFF"/>
        <w:spacing w:after="0" w:line="240" w:lineRule="auto"/>
        <w:jc w:val="both"/>
        <w:rPr>
          <w:rFonts w:ascii="Trebuchet MS" w:eastAsia="Times New Roman" w:hAnsi="Trebuchet MS" w:cstheme="minorHAnsi"/>
          <w:color w:val="222222"/>
          <w:kern w:val="0"/>
          <w:sz w:val="24"/>
          <w:szCs w:val="24"/>
          <w:lang w:val="pt-BR"/>
          <w14:ligatures w14:val="none"/>
        </w:rPr>
      </w:pPr>
    </w:p>
    <w:p w14:paraId="3DC74BD6" w14:textId="77777777" w:rsidR="00FB42D3" w:rsidRDefault="00000000">
      <w:pPr>
        <w:shd w:val="clear" w:color="auto" w:fill="FFFFFF"/>
        <w:spacing w:after="390" w:line="240" w:lineRule="auto"/>
        <w:jc w:val="both"/>
        <w:textAlignment w:val="baseline"/>
        <w:rPr>
          <w:rFonts w:ascii="Trebuchet MS" w:eastAsia="Times New Roman" w:hAnsi="Trebuchet MS" w:cstheme="minorHAnsi"/>
          <w:kern w:val="0"/>
          <w:sz w:val="24"/>
          <w:szCs w:val="24"/>
          <w:lang w:val="pt-BR"/>
          <w14:ligatures w14:val="none"/>
        </w:rPr>
      </w:pPr>
      <w:r>
        <w:rPr>
          <w:rFonts w:ascii="Trebuchet MS" w:eastAsia="Times New Roman" w:hAnsi="Trebuchet MS" w:cstheme="minorHAnsi"/>
          <w:kern w:val="0"/>
          <w:sz w:val="24"/>
          <w:szCs w:val="24"/>
          <w:lang w:val="pt-BR"/>
          <w14:ligatures w14:val="none"/>
        </w:rPr>
        <w:t xml:space="preserve">În cadrul campaniei </w:t>
      </w:r>
      <w:r>
        <w:rPr>
          <w:rFonts w:ascii="Trebuchet MS" w:eastAsia="Times New Roman" w:hAnsi="Trebuchet MS" w:cstheme="minorHAnsi"/>
          <w:i/>
          <w:iCs/>
          <w:kern w:val="0"/>
          <w:sz w:val="24"/>
          <w:szCs w:val="24"/>
          <w:lang w:val="pt-BR"/>
          <w14:ligatures w14:val="none"/>
        </w:rPr>
        <w:t>Safe2eat</w:t>
      </w:r>
      <w:r>
        <w:rPr>
          <w:rFonts w:ascii="Trebuchet MS" w:eastAsia="Times New Roman" w:hAnsi="Trebuchet MS" w:cstheme="minorHAnsi"/>
          <w:kern w:val="0"/>
          <w:sz w:val="24"/>
          <w:szCs w:val="24"/>
          <w:lang w:val="pt-BR"/>
          <w14:ligatures w14:val="none"/>
        </w:rPr>
        <w:t>, ne dorim să asigurăm cetățenii pe de o parte că reglementarea în acest domeniu este bazată întotdeauna pe știință și pe de altă parte că prezența alergenilor alimentari/a produselor alergene sau care ar putea produce intoleranță este verificată în cadrul controalelor oficiale ale ANSVSA, atât prin verificări documentare, cât și prin analize de laborator efectuate în rețeaua proprie de laboratoare.</w:t>
      </w:r>
    </w:p>
    <w:p w14:paraId="21B532E7" w14:textId="77777777" w:rsidR="00FB42D3" w:rsidRDefault="00000000">
      <w:pPr>
        <w:shd w:val="clear" w:color="auto" w:fill="FFFFFF"/>
        <w:spacing w:after="0" w:line="240" w:lineRule="auto"/>
        <w:jc w:val="both"/>
        <w:rPr>
          <w:rFonts w:ascii="Trebuchet MS" w:eastAsia="Times New Roman" w:hAnsi="Trebuchet MS" w:cstheme="minorHAnsi"/>
          <w:kern w:val="0"/>
          <w:sz w:val="24"/>
          <w:szCs w:val="24"/>
          <w:lang w:val="pt-BR"/>
          <w14:ligatures w14:val="none"/>
        </w:rPr>
      </w:pPr>
      <w:r>
        <w:rPr>
          <w:rFonts w:ascii="Trebuchet MS" w:eastAsia="Times New Roman" w:hAnsi="Trebuchet MS" w:cstheme="minorHAnsi"/>
          <w:kern w:val="0"/>
          <w:sz w:val="24"/>
          <w:szCs w:val="24"/>
          <w:lang w:val="pt-BR"/>
          <w14:ligatures w14:val="none"/>
        </w:rPr>
        <w:t>De asemenea, ne dorim să creștem gradul de conștientizare a publicului (în special a celor care</w:t>
      </w:r>
      <w:r>
        <w:rPr>
          <w:rFonts w:ascii="Trebuchet MS" w:eastAsiaTheme="minorEastAsia" w:hAnsi="Trebuchet MS" w:cstheme="minorHAnsi"/>
          <w:kern w:val="24"/>
          <w:sz w:val="24"/>
          <w:szCs w:val="24"/>
          <w:lang w:val="pt-BR"/>
          <w14:ligatures w14:val="none"/>
        </w:rPr>
        <w:t xml:space="preserve"> suferă de alergie sau intoleranță) </w:t>
      </w:r>
      <w:r>
        <w:rPr>
          <w:rFonts w:ascii="Trebuchet MS" w:eastAsia="Times New Roman" w:hAnsi="Trebuchet MS" w:cstheme="minorHAnsi"/>
          <w:kern w:val="0"/>
          <w:sz w:val="24"/>
          <w:szCs w:val="24"/>
          <w:lang w:val="pt-BR"/>
          <w14:ligatures w14:val="none"/>
        </w:rPr>
        <w:t xml:space="preserve">în legătură cu prezența </w:t>
      </w:r>
      <w:r>
        <w:rPr>
          <w:rFonts w:ascii="Trebuchet MS" w:hAnsi="Trebuchet MS" w:cstheme="minorHAnsi"/>
          <w:sz w:val="24"/>
          <w:szCs w:val="24"/>
          <w:lang w:val="pt-BR"/>
        </w:rPr>
        <w:t xml:space="preserve">substanțelor sau produselor cu efect alergenic/de intoleranță </w:t>
      </w:r>
      <w:r>
        <w:rPr>
          <w:rFonts w:ascii="Trebuchet MS" w:eastAsia="Times New Roman" w:hAnsi="Trebuchet MS" w:cstheme="minorHAnsi"/>
          <w:kern w:val="0"/>
          <w:sz w:val="24"/>
          <w:szCs w:val="24"/>
          <w:lang w:val="pt-BR"/>
          <w14:ligatures w14:val="none"/>
        </w:rPr>
        <w:t>care sunt conținute în produsele alimentare și cu faptul că informarea corectă atunci când cumpără sau consumă astfel de produse este esențială în eliminarea riscului.</w:t>
      </w:r>
    </w:p>
    <w:p w14:paraId="204ABCC1" w14:textId="77777777" w:rsidR="007E1662" w:rsidRDefault="007E1662">
      <w:pPr>
        <w:shd w:val="clear" w:color="auto" w:fill="FFFFFF"/>
        <w:spacing w:after="0" w:line="240" w:lineRule="auto"/>
        <w:jc w:val="both"/>
        <w:rPr>
          <w:rFonts w:ascii="Trebuchet MS" w:eastAsia="Times New Roman" w:hAnsi="Trebuchet MS" w:cstheme="minorHAnsi"/>
          <w:kern w:val="0"/>
          <w:sz w:val="24"/>
          <w:szCs w:val="24"/>
          <w:lang w:val="pt-BR"/>
          <w14:ligatures w14:val="none"/>
        </w:rPr>
      </w:pPr>
    </w:p>
    <w:sectPr w:rsidR="007E166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88D5F" w14:textId="77777777" w:rsidR="00373988" w:rsidRDefault="00373988">
      <w:pPr>
        <w:spacing w:line="240" w:lineRule="auto"/>
      </w:pPr>
      <w:r>
        <w:separator/>
      </w:r>
    </w:p>
  </w:endnote>
  <w:endnote w:type="continuationSeparator" w:id="0">
    <w:p w14:paraId="08B3BBFF" w14:textId="77777777" w:rsidR="00373988" w:rsidRDefault="003739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EUAlbertina">
    <w:altName w:val="Cambria"/>
    <w:charset w:val="00"/>
    <w:family w:val="roman"/>
    <w:pitch w:val="default"/>
    <w:sig w:usb0="00000000"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87D16" w14:textId="77777777" w:rsidR="00373988" w:rsidRDefault="00373988">
      <w:pPr>
        <w:spacing w:after="0"/>
      </w:pPr>
      <w:r>
        <w:separator/>
      </w:r>
    </w:p>
  </w:footnote>
  <w:footnote w:type="continuationSeparator" w:id="0">
    <w:p w14:paraId="5D08A917" w14:textId="77777777" w:rsidR="00373988" w:rsidRDefault="0037398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301C8"/>
    <w:multiLevelType w:val="multilevel"/>
    <w:tmpl w:val="0D8301C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2F4824BA"/>
    <w:multiLevelType w:val="multilevel"/>
    <w:tmpl w:val="2F4824BA"/>
    <w:lvl w:ilvl="0">
      <w:start w:val="1"/>
      <w:numFmt w:val="bullet"/>
      <w:lvlText w:val=""/>
      <w:lvlJc w:val="left"/>
      <w:pPr>
        <w:ind w:left="720" w:hanging="360"/>
      </w:pPr>
      <w:rPr>
        <w:rFonts w:ascii="Symbol" w:hAnsi="Symbol" w:hint="default"/>
        <w:b/>
        <w:color w:val="3333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0434054"/>
    <w:multiLevelType w:val="multilevel"/>
    <w:tmpl w:val="60434054"/>
    <w:lvl w:ilvl="0">
      <w:start w:val="3"/>
      <w:numFmt w:val="bullet"/>
      <w:lvlText w:val="-"/>
      <w:lvlJc w:val="left"/>
      <w:pPr>
        <w:ind w:left="720" w:hanging="360"/>
      </w:pPr>
      <w:rPr>
        <w:rFonts w:ascii="Trebuchet MS" w:eastAsia="Times New Roman" w:hAnsi="Trebuchet MS" w:cs="Times New Roman" w:hint="default"/>
        <w:b/>
        <w:color w:val="3333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95386003">
    <w:abstractNumId w:val="0"/>
  </w:num>
  <w:num w:numId="2" w16cid:durableId="2142571386">
    <w:abstractNumId w:val="2"/>
  </w:num>
  <w:num w:numId="3" w16cid:durableId="20351065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D78"/>
    <w:rsid w:val="00015AD8"/>
    <w:rsid w:val="00057F04"/>
    <w:rsid w:val="00061301"/>
    <w:rsid w:val="00102811"/>
    <w:rsid w:val="0013405B"/>
    <w:rsid w:val="00142078"/>
    <w:rsid w:val="00162DA7"/>
    <w:rsid w:val="001709BD"/>
    <w:rsid w:val="00186CA5"/>
    <w:rsid w:val="001A114B"/>
    <w:rsid w:val="001B4EF7"/>
    <w:rsid w:val="001C1429"/>
    <w:rsid w:val="001C266B"/>
    <w:rsid w:val="00264F78"/>
    <w:rsid w:val="00284212"/>
    <w:rsid w:val="003004FF"/>
    <w:rsid w:val="0030086E"/>
    <w:rsid w:val="003403DF"/>
    <w:rsid w:val="00355D78"/>
    <w:rsid w:val="003575F7"/>
    <w:rsid w:val="00373988"/>
    <w:rsid w:val="00383CEC"/>
    <w:rsid w:val="003E6EF6"/>
    <w:rsid w:val="003F2A52"/>
    <w:rsid w:val="00417BE9"/>
    <w:rsid w:val="004A416F"/>
    <w:rsid w:val="004B1310"/>
    <w:rsid w:val="004D6E91"/>
    <w:rsid w:val="004F7D71"/>
    <w:rsid w:val="00527F2F"/>
    <w:rsid w:val="00540FE3"/>
    <w:rsid w:val="005611A5"/>
    <w:rsid w:val="0057566E"/>
    <w:rsid w:val="005C721C"/>
    <w:rsid w:val="005E0067"/>
    <w:rsid w:val="005E3612"/>
    <w:rsid w:val="005F7A0C"/>
    <w:rsid w:val="00602855"/>
    <w:rsid w:val="006060A6"/>
    <w:rsid w:val="00684A90"/>
    <w:rsid w:val="00685001"/>
    <w:rsid w:val="0069268D"/>
    <w:rsid w:val="00692B74"/>
    <w:rsid w:val="00716505"/>
    <w:rsid w:val="00767E7D"/>
    <w:rsid w:val="007719D5"/>
    <w:rsid w:val="00776778"/>
    <w:rsid w:val="007E1662"/>
    <w:rsid w:val="007F0060"/>
    <w:rsid w:val="007F0DEF"/>
    <w:rsid w:val="00810B51"/>
    <w:rsid w:val="00832DA5"/>
    <w:rsid w:val="00875B47"/>
    <w:rsid w:val="00882EA1"/>
    <w:rsid w:val="008904A7"/>
    <w:rsid w:val="008A1EFA"/>
    <w:rsid w:val="008E0AD0"/>
    <w:rsid w:val="00905474"/>
    <w:rsid w:val="00916DF1"/>
    <w:rsid w:val="009E688A"/>
    <w:rsid w:val="009F138F"/>
    <w:rsid w:val="00A33A6A"/>
    <w:rsid w:val="00A40A1C"/>
    <w:rsid w:val="00A55D35"/>
    <w:rsid w:val="00AA7A85"/>
    <w:rsid w:val="00AB3A5D"/>
    <w:rsid w:val="00AB66E6"/>
    <w:rsid w:val="00AD03E1"/>
    <w:rsid w:val="00B46931"/>
    <w:rsid w:val="00B755EC"/>
    <w:rsid w:val="00B77CDE"/>
    <w:rsid w:val="00B853A9"/>
    <w:rsid w:val="00B93AE5"/>
    <w:rsid w:val="00B97F4D"/>
    <w:rsid w:val="00BB706E"/>
    <w:rsid w:val="00BC1FB1"/>
    <w:rsid w:val="00BE4EF7"/>
    <w:rsid w:val="00C02256"/>
    <w:rsid w:val="00C12ACA"/>
    <w:rsid w:val="00C23A1B"/>
    <w:rsid w:val="00C44671"/>
    <w:rsid w:val="00C85DA7"/>
    <w:rsid w:val="00D22DD1"/>
    <w:rsid w:val="00D2499F"/>
    <w:rsid w:val="00D44A49"/>
    <w:rsid w:val="00D47FE4"/>
    <w:rsid w:val="00D73DCD"/>
    <w:rsid w:val="00DC2E8A"/>
    <w:rsid w:val="00DF265A"/>
    <w:rsid w:val="00E33D93"/>
    <w:rsid w:val="00EB650B"/>
    <w:rsid w:val="00EC056D"/>
    <w:rsid w:val="00F04B25"/>
    <w:rsid w:val="00F15976"/>
    <w:rsid w:val="00F36ACC"/>
    <w:rsid w:val="00F608CD"/>
    <w:rsid w:val="00F90553"/>
    <w:rsid w:val="00FB42D3"/>
    <w:rsid w:val="00FD43DA"/>
    <w:rsid w:val="023B0C37"/>
    <w:rsid w:val="0398774A"/>
    <w:rsid w:val="07461EFB"/>
    <w:rsid w:val="0B80611E"/>
    <w:rsid w:val="16B74D89"/>
    <w:rsid w:val="1915671A"/>
    <w:rsid w:val="1EFB727F"/>
    <w:rsid w:val="243B6FFE"/>
    <w:rsid w:val="2C0619DD"/>
    <w:rsid w:val="359D1E55"/>
    <w:rsid w:val="4E98737F"/>
    <w:rsid w:val="5889661A"/>
    <w:rsid w:val="5AE03F27"/>
    <w:rsid w:val="6A135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2D5DB"/>
  <w15:docId w15:val="{BEB1E30E-242F-452E-8B3A-0BA1DB7C9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ascii="Calibri" w:eastAsiaTheme="minorHAnsi" w:hAnsi="Calibri" w:cs="Calibri"/>
      <w:color w:val="000000"/>
      <w:sz w:val="24"/>
      <w:szCs w:val="24"/>
      <w14:ligatures w14:val="standardContextual"/>
    </w:rPr>
  </w:style>
  <w:style w:type="paragraph" w:customStyle="1" w:styleId="CM1">
    <w:name w:val="CM1"/>
    <w:basedOn w:val="Default"/>
    <w:next w:val="Default"/>
    <w:uiPriority w:val="99"/>
    <w:qFormat/>
    <w:rPr>
      <w:rFonts w:ascii="EUAlbertina" w:hAnsi="EUAlbertina" w:cstheme="minorBidi"/>
      <w:color w:val="auto"/>
    </w:rPr>
  </w:style>
  <w:style w:type="paragraph" w:customStyle="1" w:styleId="CM3">
    <w:name w:val="CM3"/>
    <w:basedOn w:val="Default"/>
    <w:next w:val="Default"/>
    <w:uiPriority w:val="99"/>
    <w:qFormat/>
    <w:rPr>
      <w:rFonts w:ascii="EUAlbertina" w:hAnsi="EUAlbertin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ynevo.ro/alergii-alimentare-versus-intolerante-alimentare/"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2515</Words>
  <Characters>14591</Characters>
  <Application>Microsoft Office Word</Application>
  <DocSecurity>0</DocSecurity>
  <Lines>121</Lines>
  <Paragraphs>34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Clara Vasilescu</cp:lastModifiedBy>
  <cp:revision>3</cp:revision>
  <cp:lastPrinted>2024-07-02T11:38:00Z</cp:lastPrinted>
  <dcterms:created xsi:type="dcterms:W3CDTF">2024-07-16T11:41:00Z</dcterms:created>
  <dcterms:modified xsi:type="dcterms:W3CDTF">2024-07-16T11:43:00Z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D26F4F131C01458C98C57CCD79EEA51A_13</vt:lpwstr>
  </property>
</Properties>
</file>